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2C" w:rsidRDefault="0034522C">
      <w:pPr>
        <w:spacing w:before="2" w:line="180" w:lineRule="exac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34522C" w:rsidRDefault="000903C3">
      <w:pPr>
        <w:pStyle w:val="Textkrper"/>
        <w:jc w:val="center"/>
        <w:rPr>
          <w:rFonts w:ascii="Times New Roman" w:hAnsi="Times New Roman" w:cs="Times New Roman"/>
          <w:b/>
          <w:i/>
          <w:w w:val="80"/>
          <w:sz w:val="40"/>
        </w:rPr>
      </w:pPr>
      <w:r>
        <w:rPr>
          <w:rFonts w:ascii="Times New Roman" w:hAnsi="Times New Roman" w:cs="Times New Roman"/>
          <w:b/>
          <w:i/>
          <w:w w:val="80"/>
          <w:sz w:val="40"/>
        </w:rPr>
        <w:t xml:space="preserve">CYCLES -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Финансова</w:t>
      </w:r>
      <w:proofErr w:type="spellEnd"/>
    </w:p>
    <w:p w:rsidR="0034522C" w:rsidRDefault="000903C3">
      <w:pPr>
        <w:pStyle w:val="Textkrper"/>
        <w:jc w:val="center"/>
        <w:rPr>
          <w:rFonts w:ascii="Times New Roman" w:hAnsi="Times New Roman" w:cs="Times New Roman"/>
          <w:b/>
          <w:i/>
          <w:sz w:val="40"/>
        </w:rPr>
      </w:pP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грамотност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предприемачески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умения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за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професионалисти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работещи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 с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деца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младежи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w w:val="80"/>
          <w:sz w:val="40"/>
        </w:rPr>
        <w:t>напускащи</w:t>
      </w:r>
      <w:proofErr w:type="spellEnd"/>
      <w:r>
        <w:rPr>
          <w:rFonts w:ascii="Times New Roman" w:hAnsi="Times New Roman" w:cs="Times New Roman"/>
          <w:b/>
          <w:i/>
          <w:w w:val="80"/>
          <w:sz w:val="40"/>
        </w:rPr>
        <w:t xml:space="preserve"> </w:t>
      </w:r>
      <w:r>
        <w:rPr>
          <w:rFonts w:ascii="Times New Roman" w:hAnsi="Times New Roman" w:cs="Times New Roman"/>
          <w:b/>
          <w:i/>
          <w:w w:val="80"/>
          <w:sz w:val="40"/>
          <w:lang w:val="bg-BG"/>
        </w:rPr>
        <w:t>социални услуги от резидентен тип</w:t>
      </w:r>
    </w:p>
    <w:p w:rsidR="0034522C" w:rsidRDefault="0034522C">
      <w:pPr>
        <w:spacing w:before="9" w:line="140" w:lineRule="exact"/>
        <w:rPr>
          <w:sz w:val="15"/>
          <w:szCs w:val="15"/>
        </w:rPr>
      </w:pPr>
    </w:p>
    <w:p w:rsidR="0034522C" w:rsidRDefault="000903C3">
      <w:pPr>
        <w:spacing w:line="200" w:lineRule="exact"/>
      </w:pPr>
      <w:r>
        <w:rPr>
          <w:noProof/>
          <w:lang w:val="de-AT" w:eastAsia="de-A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19685</wp:posOffset>
            </wp:positionV>
            <wp:extent cx="6528435" cy="2847975"/>
            <wp:effectExtent l="0" t="0" r="5715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43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22C" w:rsidRDefault="0034522C">
      <w:pPr>
        <w:spacing w:line="200" w:lineRule="exact"/>
      </w:pPr>
    </w:p>
    <w:p w:rsidR="0034522C" w:rsidRDefault="000903C3">
      <w:pPr>
        <w:ind w:hanging="14"/>
        <w:jc w:val="center"/>
        <w:rPr>
          <w:b/>
          <w:i/>
          <w:sz w:val="39"/>
          <w:szCs w:val="39"/>
        </w:rPr>
      </w:pPr>
      <w:r>
        <w:rPr>
          <w:b/>
          <w:i/>
          <w:w w:val="99"/>
          <w:sz w:val="39"/>
          <w:szCs w:val="39"/>
          <w:lang w:val="bg-BG"/>
        </w:rPr>
        <w:t>И</w:t>
      </w:r>
      <w:r>
        <w:rPr>
          <w:b/>
          <w:i/>
          <w:w w:val="99"/>
          <w:sz w:val="39"/>
          <w:szCs w:val="39"/>
          <w:lang w:val="bg-BG"/>
        </w:rPr>
        <w:t xml:space="preserve">нтелектуален продукт </w:t>
      </w:r>
      <w:r>
        <w:rPr>
          <w:b/>
          <w:i/>
          <w:w w:val="99"/>
          <w:sz w:val="39"/>
          <w:szCs w:val="39"/>
        </w:rPr>
        <w:t>4</w:t>
      </w:r>
      <w:r>
        <w:rPr>
          <w:b/>
          <w:i/>
          <w:sz w:val="39"/>
          <w:szCs w:val="39"/>
        </w:rPr>
        <w:t xml:space="preserve"> </w:t>
      </w:r>
    </w:p>
    <w:p w:rsidR="0034522C" w:rsidRDefault="000903C3">
      <w:pPr>
        <w:ind w:hanging="14"/>
        <w:jc w:val="center"/>
        <w:rPr>
          <w:sz w:val="39"/>
          <w:szCs w:val="39"/>
          <w:lang w:val="bg-BG"/>
        </w:rPr>
      </w:pPr>
      <w:r>
        <w:rPr>
          <w:b/>
          <w:i/>
          <w:sz w:val="39"/>
          <w:szCs w:val="39"/>
        </w:rPr>
        <w:t xml:space="preserve"> </w:t>
      </w:r>
      <w:r>
        <w:rPr>
          <w:b/>
          <w:i/>
          <w:sz w:val="39"/>
          <w:szCs w:val="39"/>
          <w:lang w:val="bg-BG"/>
        </w:rPr>
        <w:t>Наръчник</w:t>
      </w:r>
      <w:r>
        <w:rPr>
          <w:b/>
          <w:i/>
          <w:sz w:val="39"/>
          <w:szCs w:val="39"/>
          <w:lang w:val="bg-BG"/>
        </w:rPr>
        <w:t xml:space="preserve"> за обучители</w:t>
      </w:r>
    </w:p>
    <w:p w:rsidR="0034522C" w:rsidRDefault="000903C3">
      <w:pPr>
        <w:ind w:hanging="14"/>
        <w:jc w:val="center"/>
        <w:rPr>
          <w:sz w:val="39"/>
          <w:szCs w:val="39"/>
        </w:rPr>
      </w:pPr>
      <w:r>
        <w:rPr>
          <w:b/>
          <w:i/>
          <w:sz w:val="39"/>
          <w:szCs w:val="39"/>
          <w:lang w:val="bg-BG"/>
        </w:rPr>
        <w:t>Модул</w:t>
      </w:r>
      <w:r>
        <w:rPr>
          <w:b/>
          <w:i/>
          <w:sz w:val="39"/>
          <w:szCs w:val="39"/>
        </w:rPr>
        <w:t xml:space="preserve"> </w:t>
      </w:r>
      <w:r>
        <w:rPr>
          <w:b/>
          <w:i/>
          <w:w w:val="99"/>
          <w:sz w:val="39"/>
          <w:szCs w:val="39"/>
        </w:rPr>
        <w:t>2:</w:t>
      </w:r>
      <w:r>
        <w:rPr>
          <w:b/>
          <w:i/>
          <w:sz w:val="39"/>
          <w:szCs w:val="39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Договори</w:t>
      </w:r>
      <w:proofErr w:type="spellEnd"/>
      <w:r>
        <w:rPr>
          <w:b/>
          <w:bCs/>
          <w:i/>
          <w:iCs/>
          <w:sz w:val="40"/>
          <w:szCs w:val="40"/>
        </w:rPr>
        <w:t xml:space="preserve">, </w:t>
      </w:r>
      <w:proofErr w:type="spellStart"/>
      <w:r>
        <w:rPr>
          <w:b/>
          <w:bCs/>
          <w:i/>
          <w:iCs/>
          <w:sz w:val="40"/>
          <w:szCs w:val="40"/>
        </w:rPr>
        <w:t>правни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въпроси</w:t>
      </w:r>
      <w:proofErr w:type="spellEnd"/>
      <w:r>
        <w:rPr>
          <w:b/>
          <w:bCs/>
          <w:i/>
          <w:iCs/>
          <w:sz w:val="40"/>
          <w:szCs w:val="40"/>
        </w:rPr>
        <w:t xml:space="preserve">  и </w:t>
      </w:r>
      <w:proofErr w:type="spellStart"/>
      <w:r>
        <w:rPr>
          <w:b/>
          <w:bCs/>
          <w:i/>
          <w:iCs/>
          <w:sz w:val="40"/>
          <w:szCs w:val="40"/>
        </w:rPr>
        <w:t>социални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помощи</w:t>
      </w:r>
      <w:proofErr w:type="spellEnd"/>
      <w:r>
        <w:rPr>
          <w:b/>
          <w:bCs/>
          <w:i/>
          <w:iCs/>
          <w:sz w:val="40"/>
          <w:szCs w:val="40"/>
        </w:rPr>
        <w:t xml:space="preserve"> в </w:t>
      </w:r>
      <w:proofErr w:type="spellStart"/>
      <w:r>
        <w:rPr>
          <w:b/>
          <w:bCs/>
          <w:i/>
          <w:iCs/>
          <w:sz w:val="40"/>
          <w:szCs w:val="40"/>
        </w:rPr>
        <w:t>сферата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на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финансите</w:t>
      </w:r>
      <w:proofErr w:type="spellEnd"/>
    </w:p>
    <w:p w:rsidR="0034522C" w:rsidRDefault="0034522C">
      <w:pPr>
        <w:spacing w:line="200" w:lineRule="exact"/>
      </w:pPr>
    </w:p>
    <w:p w:rsidR="0034522C" w:rsidRDefault="0034522C">
      <w:pPr>
        <w:spacing w:before="7" w:line="240" w:lineRule="exact"/>
        <w:rPr>
          <w:sz w:val="24"/>
          <w:szCs w:val="24"/>
        </w:rPr>
      </w:pPr>
    </w:p>
    <w:p w:rsidR="0034522C" w:rsidRDefault="000903C3">
      <w:pPr>
        <w:ind w:left="1659" w:right="1940"/>
        <w:jc w:val="center"/>
        <w:rPr>
          <w:sz w:val="39"/>
          <w:szCs w:val="39"/>
        </w:rPr>
      </w:pPr>
      <w:r>
        <w:rPr>
          <w:b/>
          <w:i/>
          <w:w w:val="99"/>
          <w:sz w:val="39"/>
          <w:szCs w:val="39"/>
          <w:lang w:val="bg-BG"/>
        </w:rPr>
        <w:t>Разработени от Герхард Лехнер и Сабрина Риндер</w:t>
      </w:r>
    </w:p>
    <w:p w:rsidR="0034522C" w:rsidRDefault="0034522C">
      <w:pPr>
        <w:spacing w:line="200" w:lineRule="exact"/>
      </w:pPr>
    </w:p>
    <w:p w:rsidR="0034522C" w:rsidRDefault="0034522C">
      <w:pPr>
        <w:spacing w:before="7" w:line="240" w:lineRule="exact"/>
        <w:rPr>
          <w:sz w:val="24"/>
          <w:szCs w:val="24"/>
        </w:rPr>
      </w:pPr>
    </w:p>
    <w:p w:rsidR="0034522C" w:rsidRDefault="000903C3">
      <w:pPr>
        <w:ind w:left="16" w:hanging="16"/>
        <w:jc w:val="center"/>
        <w:rPr>
          <w:sz w:val="39"/>
          <w:szCs w:val="39"/>
        </w:rPr>
        <w:sectPr w:rsidR="0034522C">
          <w:headerReference w:type="default" r:id="rId9"/>
          <w:footerReference w:type="default" r:id="rId10"/>
          <w:pgSz w:w="11900" w:h="16840"/>
          <w:pgMar w:top="2235" w:right="500" w:bottom="280" w:left="800" w:header="235" w:footer="1737" w:gutter="0"/>
          <w:cols w:space="720"/>
        </w:sectPr>
      </w:pPr>
      <w:r>
        <w:rPr>
          <w:b/>
          <w:i/>
          <w:w w:val="99"/>
          <w:sz w:val="39"/>
          <w:szCs w:val="39"/>
        </w:rPr>
        <w:t>27</w:t>
      </w:r>
      <w:r>
        <w:rPr>
          <w:b/>
          <w:i/>
          <w:sz w:val="39"/>
          <w:szCs w:val="39"/>
        </w:rPr>
        <w:t xml:space="preserve"> </w:t>
      </w:r>
      <w:r>
        <w:rPr>
          <w:b/>
          <w:i/>
          <w:w w:val="99"/>
          <w:sz w:val="39"/>
          <w:szCs w:val="39"/>
          <w:lang w:val="bg-BG"/>
        </w:rPr>
        <w:t xml:space="preserve">януари </w:t>
      </w:r>
      <w:r>
        <w:rPr>
          <w:b/>
          <w:i/>
          <w:sz w:val="39"/>
          <w:szCs w:val="39"/>
          <w:lang w:val="bg-BG"/>
        </w:rPr>
        <w:t>2</w:t>
      </w:r>
      <w:r>
        <w:rPr>
          <w:b/>
          <w:i/>
          <w:w w:val="99"/>
          <w:sz w:val="39"/>
          <w:szCs w:val="39"/>
        </w:rPr>
        <w:t>019</w:t>
      </w:r>
    </w:p>
    <w:p w:rsidR="0034522C" w:rsidRDefault="0034522C">
      <w:pPr>
        <w:spacing w:before="8" w:line="140" w:lineRule="exact"/>
        <w:rPr>
          <w:sz w:val="15"/>
          <w:szCs w:val="15"/>
        </w:rPr>
      </w:pPr>
    </w:p>
    <w:p w:rsidR="0034522C" w:rsidRDefault="000903C3">
      <w:pPr>
        <w:spacing w:before="20"/>
        <w:ind w:left="604"/>
        <w:jc w:val="both"/>
        <w:rPr>
          <w:color w:val="355E91"/>
          <w:sz w:val="24"/>
          <w:szCs w:val="24"/>
          <w:lang w:val="bg-BG"/>
        </w:rPr>
      </w:pPr>
      <w:r>
        <w:rPr>
          <w:color w:val="355E91"/>
          <w:sz w:val="24"/>
          <w:szCs w:val="24"/>
          <w:lang w:val="bg-BG"/>
        </w:rPr>
        <w:t>Съдържание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7691224"/>
      </w:sdtPr>
      <w:sdtEndPr/>
      <w:sdtContent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3"/>
              <w:tab w:val="right" w:leader="dot" w:pos="9739"/>
            </w:tabs>
            <w:spacing w:before="503"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 xml:space="preserve">Модул </w:t>
          </w:r>
          <w:r>
            <w:rPr>
              <w:rFonts w:ascii="Times New Roman" w:hAnsi="Times New Roman" w:cs="Times New Roman"/>
              <w:sz w:val="24"/>
              <w:szCs w:val="24"/>
            </w:rPr>
            <w:t>2:</w:t>
          </w:r>
          <w:r>
            <w:rPr>
              <w:rFonts w:ascii="Times New Roman" w:hAnsi="Times New Roman" w:cs="Times New Roman"/>
              <w:spacing w:val="-13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pacing w:val="-13"/>
              <w:sz w:val="24"/>
              <w:szCs w:val="24"/>
              <w:lang w:val="bg-BG"/>
            </w:rPr>
            <w:t>Договори, правни въпроси и финансови помощи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3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3"/>
              <w:tab w:val="right" w:leader="dot" w:pos="9742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ЦЕЛИ НА МОДУЛА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HYPERLINK \l "_TOC_250024"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3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3"/>
              <w:tab w:val="right" w:leader="dot" w:pos="9738"/>
            </w:tabs>
            <w:spacing w:before="138"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_250019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 Договори</w:t>
            </w:r>
            <w:r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3</w:t>
          </w:r>
        </w:p>
        <w:p w:rsidR="0034522C" w:rsidRDefault="000903C3">
          <w:pPr>
            <w:pStyle w:val="Verzeichnis1"/>
            <w:tabs>
              <w:tab w:val="left" w:pos="551"/>
              <w:tab w:val="left" w:pos="553"/>
              <w:tab w:val="right" w:leader="dot" w:pos="9742"/>
            </w:tabs>
            <w:spacing w:before="136" w:after="0" w:line="240" w:lineRule="auto"/>
            <w:ind w:left="11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HYPERLINK \l "_TOC_250018"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3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38"/>
            </w:tabs>
            <w:spacing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_250013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 Договор за застраховка "Гражданска отговорност"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4</w:t>
          </w:r>
        </w:p>
        <w:p w:rsidR="0034522C" w:rsidRDefault="000903C3">
          <w:pPr>
            <w:pStyle w:val="Verzeichnis2"/>
            <w:tabs>
              <w:tab w:val="left" w:pos="993"/>
              <w:tab w:val="left" w:pos="994"/>
              <w:tab w:val="right" w:leader="dot" w:pos="9738"/>
            </w:tabs>
            <w:spacing w:before="136" w:after="0" w:line="240" w:lineRule="auto"/>
            <w:ind w:left="0" w:firstLineChars="50" w:firstLin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HYPERLINK \l "_TOC_250012"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38"/>
            </w:tabs>
            <w:spacing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_250010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Договор за животозастраховане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4</w:t>
          </w:r>
        </w:p>
        <w:p w:rsidR="0034522C" w:rsidRDefault="000903C3">
          <w:pPr>
            <w:pStyle w:val="Verzeichnis2"/>
            <w:tabs>
              <w:tab w:val="left" w:pos="993"/>
              <w:tab w:val="left" w:pos="994"/>
              <w:tab w:val="right" w:leader="dot" w:pos="9739"/>
            </w:tabs>
            <w:spacing w:after="0" w:line="240" w:lineRule="auto"/>
            <w:ind w:left="0" w:firstLineChars="50" w:firstLine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HYPERLINK \l "_TOC_250009"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39"/>
            </w:tabs>
            <w:spacing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  <w:lang w:val="bg-BG"/>
            </w:rPr>
          </w:pPr>
          <w:hyperlink w:anchor="_TOC_250008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2"/>
                <w:sz w:val="24"/>
                <w:szCs w:val="24"/>
                <w:lang w:val="bg-BG"/>
              </w:rPr>
              <w:t>Договор за застраховане на имот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5</w:t>
          </w:r>
        </w:p>
        <w:p w:rsidR="0034522C" w:rsidRDefault="000903C3">
          <w:pPr>
            <w:pStyle w:val="Verzeichnis1"/>
            <w:tabs>
              <w:tab w:val="left" w:pos="551"/>
              <w:tab w:val="left" w:pos="552"/>
              <w:tab w:val="right" w:leader="dot" w:pos="9738"/>
            </w:tabs>
            <w:spacing w:before="139" w:after="0" w:line="240" w:lineRule="auto"/>
            <w:ind w:left="112" w:firstLine="0"/>
            <w:jc w:val="both"/>
            <w:rPr>
              <w:rFonts w:ascii="Times New Roman" w:hAnsi="Times New Roman" w:cs="Times New Roman"/>
              <w:sz w:val="24"/>
              <w:szCs w:val="24"/>
              <w:lang w:val="bg-BG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5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38"/>
            </w:tabs>
            <w:spacing w:before="139"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_250007" w:history="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Тема:Договор за мобилни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5</w:t>
          </w:r>
        </w:p>
        <w:p w:rsidR="0034522C" w:rsidRDefault="000903C3">
          <w:pPr>
            <w:pStyle w:val="Verzeichnis1"/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112" w:firstLine="0"/>
            <w:jc w:val="both"/>
            <w:rPr>
              <w:rFonts w:ascii="Times New Roman" w:hAnsi="Times New Roman" w:cs="Times New Roman"/>
              <w:sz w:val="24"/>
              <w:szCs w:val="24"/>
              <w:lang w:val="bg-BG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5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_250003" w:history="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2"/>
                <w:sz w:val="24"/>
                <w:szCs w:val="24"/>
                <w:lang w:val="bg-BG"/>
              </w:rPr>
              <w:t>Договор за наем</w:t>
            </w:r>
            <w:r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5</w:t>
          </w:r>
        </w:p>
        <w:p w:rsidR="0034522C" w:rsidRDefault="000903C3">
          <w:pPr>
            <w:pStyle w:val="Verzeichnis1"/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11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5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Тема: Обезщетения пр</w:t>
          </w:r>
          <w:r>
            <w:rPr>
              <w:rFonts w:ascii="Times New Roman" w:eastAsia="Calibri" w:hAnsi="Times New Roman" w:cs="Times New Roman"/>
              <w:w w:val="102"/>
              <w:sz w:val="24"/>
              <w:szCs w:val="24"/>
              <w:lang w:val="bg-BG"/>
            </w:rPr>
            <w:t>и безработица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6</w:t>
          </w:r>
        </w:p>
        <w:p w:rsidR="0034522C" w:rsidRDefault="000903C3">
          <w:pPr>
            <w:pStyle w:val="Verzeichnis1"/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11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6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 xml:space="preserve">Тема: Оспорване на санкции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 xml:space="preserve">при обезщетения за </w:t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безработица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6</w:t>
          </w:r>
        </w:p>
        <w:p w:rsidR="0034522C" w:rsidRDefault="000903C3">
          <w:pPr>
            <w:pStyle w:val="Verzeichnis1"/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11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6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Тема: Финансови помощи за наем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7</w:t>
          </w:r>
        </w:p>
        <w:p w:rsidR="0034522C" w:rsidRDefault="000903C3">
          <w:pPr>
            <w:pStyle w:val="Verzeichnis1"/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11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Необходими материали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7</w:t>
          </w:r>
        </w:p>
        <w:p w:rsidR="0034522C" w:rsidRDefault="000903C3">
          <w:pPr>
            <w:pStyle w:val="Verzeichnis1"/>
            <w:numPr>
              <w:ilvl w:val="0"/>
              <w:numId w:val="1"/>
            </w:numPr>
            <w:tabs>
              <w:tab w:val="left" w:pos="551"/>
              <w:tab w:val="left" w:pos="552"/>
              <w:tab w:val="right" w:leader="dot" w:pos="9740"/>
            </w:tabs>
            <w:spacing w:before="136" w:after="0" w:line="240" w:lineRule="auto"/>
            <w:ind w:left="551" w:hanging="4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Тест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7</w:t>
          </w:r>
        </w:p>
        <w:p w:rsidR="0034522C" w:rsidRDefault="000903C3">
          <w:pPr>
            <w:jc w:val="both"/>
            <w:rPr>
              <w:sz w:val="24"/>
              <w:szCs w:val="24"/>
            </w:rPr>
            <w:sectPr w:rsidR="0034522C">
              <w:pgSz w:w="11900" w:h="16840"/>
              <w:pgMar w:top="2600" w:right="500" w:bottom="280" w:left="800" w:header="1435" w:footer="1737" w:gutter="0"/>
              <w:cols w:space="720"/>
            </w:sectPr>
          </w:pPr>
        </w:p>
      </w:sdtContent>
    </w:sdt>
    <w:p w:rsidR="0034522C" w:rsidRDefault="0034522C">
      <w:pPr>
        <w:spacing w:before="3" w:line="180" w:lineRule="exact"/>
        <w:jc w:val="both"/>
        <w:rPr>
          <w:sz w:val="24"/>
          <w:szCs w:val="24"/>
        </w:rPr>
      </w:pPr>
    </w:p>
    <w:p w:rsidR="0034522C" w:rsidRDefault="000903C3">
      <w:pPr>
        <w:spacing w:before="3"/>
        <w:ind w:leftChars="139" w:left="278" w:firstLineChars="97" w:firstLine="272"/>
        <w:jc w:val="both"/>
        <w:rPr>
          <w:rFonts w:eastAsia="Calibri"/>
          <w:sz w:val="28"/>
          <w:szCs w:val="28"/>
          <w:lang w:val="bg-BG"/>
        </w:rPr>
      </w:pPr>
      <w:r>
        <w:rPr>
          <w:sz w:val="28"/>
          <w:szCs w:val="28"/>
        </w:rPr>
        <w:pict>
          <v:group id="_x0000_s1028" style="position:absolute;left:0;text-align:left;margin-left:68.75pt;margin-top:140.15pt;width:469.2pt;height:22.5pt;z-index:-251657216;mso-position-horizontal-relative:page;mso-position-vertical-relative:page" coordorigin="1375,2803" coordsize="9168,334">
            <v:shape id="_x0000_s1029" style="position:absolute;left:1375;top:2803;width:9168;height:334" coordorigin="1375,2803" coordsize="9168,334" path="m1375,3137r9168,l10543,2803r-9168,l1375,3137xe" fillcolor="#92cddc" stroked="f">
              <v:path arrowok="t"/>
            </v:shape>
            <w10:wrap anchorx="page" anchory="page"/>
          </v:group>
        </w:pict>
      </w:r>
      <w:r>
        <w:rPr>
          <w:rFonts w:eastAsia="Calibri"/>
          <w:b/>
          <w:w w:val="101"/>
          <w:sz w:val="28"/>
          <w:szCs w:val="28"/>
          <w:lang w:val="bg-BG"/>
        </w:rPr>
        <w:t>Наръчник за обучители</w:t>
      </w:r>
    </w:p>
    <w:p w:rsidR="0034522C" w:rsidRDefault="0034522C">
      <w:pPr>
        <w:spacing w:line="10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0903C3">
      <w:pPr>
        <w:ind w:left="880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</w:rPr>
        <w:t>1.</w:t>
      </w:r>
      <w:r>
        <w:rPr>
          <w:rFonts w:eastAsia="Calibri"/>
          <w:b/>
          <w:color w:val="30849B"/>
          <w:sz w:val="24"/>
          <w:szCs w:val="24"/>
          <w:lang w:val="bg-BG"/>
        </w:rPr>
        <w:t xml:space="preserve"> Модул</w:t>
      </w:r>
      <w:r>
        <w:rPr>
          <w:b/>
          <w:color w:val="30849B"/>
          <w:sz w:val="24"/>
          <w:szCs w:val="24"/>
        </w:rPr>
        <w:t xml:space="preserve"> </w:t>
      </w:r>
      <w:r>
        <w:rPr>
          <w:rFonts w:eastAsia="Calibri"/>
          <w:b/>
          <w:color w:val="30849B"/>
          <w:w w:val="101"/>
          <w:sz w:val="24"/>
          <w:szCs w:val="24"/>
        </w:rPr>
        <w:t>2:</w:t>
      </w:r>
      <w:r>
        <w:rPr>
          <w:b/>
          <w:color w:val="30849B"/>
          <w:sz w:val="24"/>
          <w:szCs w:val="24"/>
        </w:rPr>
        <w:t xml:space="preserve"> </w:t>
      </w:r>
      <w:r>
        <w:rPr>
          <w:rFonts w:eastAsia="Calibri"/>
          <w:b/>
          <w:color w:val="000000"/>
          <w:w w:val="101"/>
          <w:sz w:val="24"/>
          <w:szCs w:val="24"/>
          <w:lang w:val="bg-BG"/>
        </w:rPr>
        <w:t xml:space="preserve">Правни въпроси, договори и </w:t>
      </w:r>
      <w:r>
        <w:rPr>
          <w:rFonts w:eastAsia="Calibri"/>
          <w:b/>
          <w:color w:val="000000"/>
          <w:w w:val="101"/>
          <w:sz w:val="24"/>
          <w:szCs w:val="24"/>
          <w:lang w:val="bg-BG"/>
        </w:rPr>
        <w:t xml:space="preserve">финансови </w:t>
      </w:r>
      <w:r>
        <w:rPr>
          <w:rFonts w:eastAsia="Calibri"/>
          <w:b/>
          <w:color w:val="000000"/>
          <w:w w:val="101"/>
          <w:sz w:val="24"/>
          <w:szCs w:val="24"/>
          <w:lang w:val="bg-BG"/>
        </w:rPr>
        <w:t>помощи</w:t>
      </w:r>
    </w:p>
    <w:p w:rsidR="0034522C" w:rsidRDefault="000903C3">
      <w:pPr>
        <w:spacing w:before="1" w:line="243" w:lineRule="auto"/>
        <w:ind w:left="604" w:right="908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 xml:space="preserve">Курсът “Правни въпроси, договори и социални помощи” </w:t>
      </w:r>
      <w:r>
        <w:rPr>
          <w:rFonts w:eastAsia="Calibri"/>
          <w:w w:val="102"/>
          <w:sz w:val="24"/>
          <w:szCs w:val="24"/>
          <w:lang w:val="bg-BG"/>
        </w:rPr>
        <w:t xml:space="preserve">започва с първата тема “договори”, в която се разглеждат основите на договорите. В темата са включени кратки описания на различни видове договори, като например “договор за животозастраховане”, “договор за застраховка “Гражданска отговорност”, “договор за </w:t>
      </w:r>
      <w:r>
        <w:rPr>
          <w:rFonts w:eastAsia="Calibri"/>
          <w:w w:val="102"/>
          <w:sz w:val="24"/>
          <w:szCs w:val="24"/>
          <w:lang w:val="bg-BG"/>
        </w:rPr>
        <w:t>мобилни услуги”, “договор за затраховка на имот” и “трудов договор”. Темата включва, също така, най-важните аспекти на трудовия договор, като по този начин професионалистите ще получат цялостен поглед върху него. Курсът продължава с темите “обезщетения при</w:t>
      </w:r>
      <w:r>
        <w:rPr>
          <w:rFonts w:eastAsia="Calibri"/>
          <w:w w:val="102"/>
          <w:sz w:val="24"/>
          <w:szCs w:val="24"/>
          <w:lang w:val="bg-BG"/>
        </w:rPr>
        <w:t xml:space="preserve"> безработица” и “оспорване на санкции при обезщетения за безработица”. Тези две теми са от огромна важност за младежите, напускащи услуги от резидентен тип, тъй като при тях има по-голям риск да бъдат безрабтни или да изгубят работата си. Професионалистите</w:t>
      </w:r>
      <w:r>
        <w:rPr>
          <w:rFonts w:eastAsia="Calibri"/>
          <w:w w:val="102"/>
          <w:sz w:val="24"/>
          <w:szCs w:val="24"/>
          <w:lang w:val="bg-BG"/>
        </w:rPr>
        <w:t>, работещи с деца и младежи, настанени в социални услуги от резидентен тип трябва да притежават основни познания за обезщетенията при безработица. Модулът приключва с темата “</w:t>
      </w:r>
      <w:r>
        <w:rPr>
          <w:rFonts w:eastAsia="Calibri"/>
          <w:w w:val="102"/>
          <w:sz w:val="24"/>
          <w:szCs w:val="24"/>
          <w:lang w:val="bg-BG"/>
        </w:rPr>
        <w:t xml:space="preserve">финансови </w:t>
      </w:r>
      <w:r>
        <w:rPr>
          <w:rFonts w:eastAsia="Calibri"/>
          <w:w w:val="102"/>
          <w:sz w:val="24"/>
          <w:szCs w:val="24"/>
          <w:lang w:val="bg-BG"/>
        </w:rPr>
        <w:t xml:space="preserve">помощи за наем на жилище”, която е от изключителна важност за младежите, израснали  социални услуги от резидентен тип. </w:t>
      </w:r>
    </w:p>
    <w:p w:rsidR="0034522C" w:rsidRDefault="0034522C">
      <w:pPr>
        <w:spacing w:before="14" w:line="220" w:lineRule="exact"/>
        <w:jc w:val="both"/>
        <w:rPr>
          <w:sz w:val="24"/>
          <w:szCs w:val="24"/>
        </w:rPr>
      </w:pPr>
    </w:p>
    <w:p w:rsidR="0034522C" w:rsidRDefault="000903C3">
      <w:pPr>
        <w:ind w:leftChars="300" w:left="600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</w:rPr>
        <w:t>2.</w:t>
      </w:r>
      <w:r>
        <w:rPr>
          <w:b/>
          <w:color w:val="30849B"/>
          <w:sz w:val="24"/>
          <w:szCs w:val="24"/>
        </w:rPr>
        <w:t xml:space="preserve"> </w:t>
      </w:r>
      <w:r>
        <w:rPr>
          <w:b/>
          <w:color w:val="30849B"/>
          <w:sz w:val="24"/>
          <w:szCs w:val="24"/>
          <w:lang w:val="bg-BG"/>
        </w:rPr>
        <w:t>ЦЕЛИ НА КУРСА</w:t>
      </w:r>
    </w:p>
    <w:p w:rsidR="0034522C" w:rsidRDefault="000903C3">
      <w:pPr>
        <w:spacing w:before="64"/>
        <w:ind w:leftChars="300"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bg-BG"/>
        </w:rPr>
        <w:t xml:space="preserve">придобиване </w:t>
      </w:r>
      <w:proofErr w:type="gramStart"/>
      <w:r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знания</w:t>
      </w:r>
      <w:proofErr w:type="gramEnd"/>
      <w:r>
        <w:rPr>
          <w:sz w:val="24"/>
          <w:szCs w:val="24"/>
          <w:lang w:val="bg-BG"/>
        </w:rPr>
        <w:t xml:space="preserve"> за това какво е договор, оферта  и приемане на оферта</w:t>
      </w:r>
    </w:p>
    <w:p w:rsidR="0034522C" w:rsidRDefault="000903C3">
      <w:pPr>
        <w:spacing w:line="240" w:lineRule="exact"/>
        <w:ind w:leftChars="300"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придобиване на знания относно </w:t>
      </w:r>
      <w:r>
        <w:rPr>
          <w:sz w:val="24"/>
          <w:szCs w:val="24"/>
          <w:lang w:val="bg-BG"/>
        </w:rPr>
        <w:t>важни аспекти на договорите за наем на движимо или недвижимо имущество</w:t>
      </w:r>
    </w:p>
    <w:p w:rsidR="0034522C" w:rsidRDefault="000903C3">
      <w:pPr>
        <w:spacing w:line="240" w:lineRule="exact"/>
        <w:ind w:leftChars="300"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bg-BG"/>
        </w:rPr>
        <w:t xml:space="preserve">придобиване на </w:t>
      </w:r>
      <w:r>
        <w:rPr>
          <w:rFonts w:eastAsia="Calibri"/>
          <w:w w:val="102"/>
          <w:sz w:val="24"/>
          <w:szCs w:val="24"/>
          <w:lang w:val="bg-BG"/>
        </w:rPr>
        <w:t>знания относно спецификите на договорите за мобилни услуги</w:t>
      </w:r>
    </w:p>
    <w:p w:rsidR="0034522C" w:rsidRDefault="000903C3">
      <w:pPr>
        <w:spacing w:line="240" w:lineRule="exact"/>
        <w:ind w:leftChars="300" w:left="600"/>
        <w:jc w:val="both"/>
        <w:rPr>
          <w:rFonts w:eastAsia="Calibri"/>
          <w:w w:val="102"/>
          <w:sz w:val="24"/>
          <w:szCs w:val="24"/>
          <w:lang w:val="bg-BG"/>
        </w:rPr>
      </w:pPr>
      <w:r>
        <w:rPr>
          <w:rFonts w:eastAsia="Calibri"/>
          <w:w w:val="102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bg-BG"/>
        </w:rPr>
        <w:t xml:space="preserve">придобиване на </w:t>
      </w:r>
      <w:r>
        <w:rPr>
          <w:rFonts w:eastAsia="Calibri"/>
          <w:w w:val="102"/>
          <w:sz w:val="24"/>
          <w:szCs w:val="24"/>
          <w:lang w:val="bg-BG"/>
        </w:rPr>
        <w:t>знания относно основите на животозастраховането и неговат значимост</w:t>
      </w:r>
    </w:p>
    <w:p w:rsidR="0034522C" w:rsidRDefault="000903C3">
      <w:pPr>
        <w:spacing w:line="240" w:lineRule="exact"/>
        <w:ind w:leftChars="300" w:left="600"/>
        <w:jc w:val="both"/>
        <w:rPr>
          <w:rFonts w:eastAsia="Calibri"/>
          <w:w w:val="102"/>
          <w:sz w:val="24"/>
          <w:szCs w:val="24"/>
          <w:lang w:val="bg-BG"/>
        </w:rPr>
      </w:pPr>
      <w:r>
        <w:rPr>
          <w:rFonts w:eastAsia="Calibri"/>
          <w:w w:val="102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bg-BG"/>
        </w:rPr>
        <w:t xml:space="preserve">придобиване на </w:t>
      </w:r>
      <w:r>
        <w:rPr>
          <w:rFonts w:eastAsia="Calibri"/>
          <w:w w:val="102"/>
          <w:sz w:val="24"/>
          <w:szCs w:val="24"/>
          <w:lang w:val="bg-BG"/>
        </w:rPr>
        <w:t>знания относно особеностите на трудовите догорори</w:t>
      </w:r>
    </w:p>
    <w:p w:rsidR="0034522C" w:rsidRDefault="000903C3">
      <w:pPr>
        <w:spacing w:line="240" w:lineRule="exact"/>
        <w:ind w:leftChars="300" w:left="600"/>
        <w:jc w:val="both"/>
        <w:rPr>
          <w:sz w:val="24"/>
          <w:szCs w:val="24"/>
          <w:lang w:val="bg-BG"/>
        </w:rPr>
      </w:pPr>
      <w:r>
        <w:rPr>
          <w:rFonts w:eastAsia="Calibri"/>
          <w:w w:val="102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bg-BG"/>
        </w:rPr>
        <w:t xml:space="preserve">придобиване на знания относно това в какви случаи хората имат право да получават обезщетения за безработица и социални помощи за наем </w:t>
      </w:r>
    </w:p>
    <w:p w:rsidR="0034522C" w:rsidRDefault="0034522C">
      <w:pPr>
        <w:spacing w:line="240" w:lineRule="exact"/>
        <w:ind w:leftChars="300" w:left="600"/>
        <w:jc w:val="both"/>
        <w:rPr>
          <w:sz w:val="24"/>
          <w:szCs w:val="24"/>
          <w:lang w:val="bg-BG"/>
        </w:rPr>
      </w:pPr>
    </w:p>
    <w:p w:rsidR="0034522C" w:rsidRDefault="000903C3">
      <w:pPr>
        <w:numPr>
          <w:ilvl w:val="0"/>
          <w:numId w:val="2"/>
        </w:numPr>
        <w:spacing w:line="240" w:lineRule="exact"/>
        <w:ind w:leftChars="300" w:left="600"/>
        <w:jc w:val="both"/>
        <w:rPr>
          <w:rFonts w:eastAsia="Calibri"/>
          <w:b/>
          <w:color w:val="30849B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Тема</w:t>
      </w:r>
      <w:r>
        <w:rPr>
          <w:rFonts w:eastAsia="Calibri"/>
          <w:b/>
          <w:color w:val="30849B"/>
          <w:sz w:val="24"/>
          <w:szCs w:val="24"/>
        </w:rPr>
        <w:t>:</w:t>
      </w:r>
      <w:r>
        <w:rPr>
          <w:b/>
          <w:color w:val="30849B"/>
          <w:sz w:val="24"/>
          <w:szCs w:val="24"/>
        </w:rPr>
        <w:t xml:space="preserve"> </w:t>
      </w:r>
      <w:r>
        <w:rPr>
          <w:b/>
          <w:color w:val="30849B"/>
          <w:sz w:val="24"/>
          <w:szCs w:val="24"/>
          <w:lang w:val="bg-BG"/>
        </w:rPr>
        <w:t>Договор</w:t>
      </w:r>
      <w:r>
        <w:rPr>
          <w:b/>
          <w:color w:val="30849B"/>
          <w:sz w:val="24"/>
          <w:szCs w:val="24"/>
        </w:rPr>
        <w:t xml:space="preserve"> </w:t>
      </w:r>
      <w:r>
        <w:rPr>
          <w:rFonts w:eastAsia="Calibri"/>
          <w:b/>
          <w:color w:val="30849B"/>
          <w:sz w:val="24"/>
          <w:szCs w:val="24"/>
        </w:rPr>
        <w:t>M</w:t>
      </w:r>
      <w:r>
        <w:rPr>
          <w:rFonts w:eastAsia="Calibri"/>
          <w:b/>
          <w:color w:val="30849B"/>
          <w:sz w:val="24"/>
          <w:szCs w:val="24"/>
          <w:lang w:val="bg-BG"/>
        </w:rPr>
        <w:t>атериали</w:t>
      </w:r>
    </w:p>
    <w:p w:rsidR="0034522C" w:rsidRDefault="0034522C">
      <w:pPr>
        <w:spacing w:line="240" w:lineRule="exact"/>
        <w:ind w:leftChars="300" w:left="600"/>
        <w:jc w:val="both"/>
        <w:rPr>
          <w:rFonts w:eastAsia="Calibri"/>
          <w:b/>
          <w:color w:val="30849B"/>
          <w:sz w:val="24"/>
          <w:szCs w:val="24"/>
          <w:lang w:val="bg-BG"/>
        </w:rPr>
      </w:pPr>
    </w:p>
    <w:p w:rsidR="0034522C" w:rsidRDefault="000903C3">
      <w:pPr>
        <w:spacing w:before="10" w:line="240" w:lineRule="exact"/>
        <w:ind w:firstLine="500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Интернет страници</w:t>
      </w:r>
    </w:p>
    <w:p w:rsidR="0034522C" w:rsidRDefault="0034522C">
      <w:pPr>
        <w:spacing w:before="10" w:line="240" w:lineRule="exact"/>
        <w:ind w:firstLine="500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</w:p>
    <w:p w:rsidR="0034522C" w:rsidRDefault="000903C3">
      <w:pPr>
        <w:spacing w:line="244" w:lineRule="auto"/>
        <w:ind w:left="604" w:right="1312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https://legal-dictionary.thefreedictionary.com/contract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Този уебсайт дава дефиниция на понятието “договор”</w:t>
      </w:r>
    </w:p>
    <w:p w:rsidR="0034522C" w:rsidRDefault="000903C3">
      <w:pPr>
        <w:spacing w:before="1" w:line="244" w:lineRule="auto"/>
        <w:ind w:left="604" w:right="885"/>
        <w:jc w:val="both"/>
        <w:rPr>
          <w:rFonts w:eastAsia="Calibri"/>
          <w:sz w:val="24"/>
          <w:szCs w:val="24"/>
          <w:lang w:val="bg-BG"/>
        </w:rPr>
      </w:pPr>
      <w:hyperlink r:id="rId11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http://www.businessdictionary.com/definition/contract.html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Още една д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ефиниция на понятието “договор”</w:t>
      </w:r>
    </w:p>
    <w:p w:rsidR="0034522C" w:rsidRDefault="0034522C">
      <w:pPr>
        <w:spacing w:before="3" w:line="26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Видео материали</w:t>
      </w:r>
    </w:p>
    <w:p w:rsidR="0034522C" w:rsidRDefault="0034522C">
      <w:pPr>
        <w:spacing w:before="13" w:line="240" w:lineRule="exact"/>
        <w:jc w:val="both"/>
        <w:rPr>
          <w:sz w:val="24"/>
          <w:szCs w:val="24"/>
        </w:rPr>
      </w:pPr>
    </w:p>
    <w:p w:rsidR="0034522C" w:rsidRDefault="000903C3">
      <w:pPr>
        <w:spacing w:line="236" w:lineRule="auto"/>
        <w:ind w:left="604" w:right="868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  <w:hyperlink r:id="rId12" w:history="1">
        <w:r>
          <w:rPr>
            <w:rStyle w:val="Hyperlink"/>
            <w:rFonts w:eastAsia="Calibri"/>
            <w:w w:val="102"/>
            <w:sz w:val="24"/>
            <w:szCs w:val="24"/>
          </w:rPr>
          <w:t>https://www.youtube.com/watch?v=slfN6eJLl8k</w:t>
        </w:r>
        <w:r>
          <w:rPr>
            <w:rStyle w:val="Hyperlink"/>
            <w:rFonts w:eastAsia="Calibri"/>
            <w:color w:val="000000"/>
            <w:w w:val="102"/>
            <w:sz w:val="24"/>
            <w:szCs w:val="24"/>
          </w:rPr>
          <w:t>.</w:t>
        </w:r>
      </w:hyperlink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 Това видео дава информация относно изискванията за договор.</w:t>
      </w:r>
    </w:p>
    <w:p w:rsidR="0034522C" w:rsidRDefault="000903C3">
      <w:pPr>
        <w:spacing w:line="236" w:lineRule="auto"/>
        <w:ind w:left="604" w:right="86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 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13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?v=HrZDpDvxqJo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Това видео дава отговор на въпроса “Какво е договор?”</w:t>
      </w:r>
    </w:p>
    <w:p w:rsidR="0034522C" w:rsidRDefault="000903C3">
      <w:pPr>
        <w:spacing w:line="240" w:lineRule="exact"/>
        <w:ind w:left="604"/>
        <w:jc w:val="both"/>
        <w:rPr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14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?v=6MRj-88m4bM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В това видео са обянени</w:t>
      </w:r>
      <w:r>
        <w:rPr>
          <w:color w:val="000000"/>
          <w:sz w:val="24"/>
          <w:szCs w:val="24"/>
          <w:lang w:val="bg-BG"/>
        </w:rPr>
        <w:t xml:space="preserve"> понятията “оферта” и “приемане на оферта</w:t>
      </w:r>
    </w:p>
    <w:p w:rsidR="0034522C" w:rsidRDefault="000903C3">
      <w:pPr>
        <w:spacing w:before="18" w:line="240" w:lineRule="exact"/>
        <w:ind w:left="604" w:right="949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15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?v=hmdW_95r2jI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Това видео отговаря на въпроса “Какво е престация</w:t>
      </w:r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 (принос)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”</w:t>
      </w:r>
    </w:p>
    <w:p w:rsidR="0034522C" w:rsidRDefault="0034522C">
      <w:pPr>
        <w:spacing w:before="18" w:line="240" w:lineRule="exact"/>
        <w:ind w:left="604" w:right="949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</w:p>
    <w:p w:rsidR="0034522C" w:rsidRDefault="000903C3">
      <w:pPr>
        <w:spacing w:before="18" w:line="240" w:lineRule="exact"/>
        <w:ind w:left="604" w:right="949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</w:rPr>
        <w:t>4.</w:t>
      </w:r>
      <w:r>
        <w:rPr>
          <w:b/>
          <w:color w:val="30849B"/>
          <w:sz w:val="24"/>
          <w:szCs w:val="24"/>
        </w:rPr>
        <w:t xml:space="preserve"> </w:t>
      </w:r>
      <w:r>
        <w:rPr>
          <w:b/>
          <w:color w:val="30849B"/>
          <w:sz w:val="24"/>
          <w:szCs w:val="24"/>
          <w:lang w:val="bg-BG"/>
        </w:rPr>
        <w:t>Тема</w:t>
      </w:r>
      <w:r>
        <w:rPr>
          <w:rFonts w:eastAsia="Calibri"/>
          <w:b/>
          <w:color w:val="30849B"/>
          <w:sz w:val="24"/>
          <w:szCs w:val="24"/>
        </w:rPr>
        <w:t>:</w:t>
      </w:r>
      <w:r>
        <w:rPr>
          <w:b/>
          <w:color w:val="30849B"/>
          <w:sz w:val="24"/>
          <w:szCs w:val="24"/>
        </w:rPr>
        <w:t xml:space="preserve"> </w:t>
      </w:r>
      <w:r>
        <w:rPr>
          <w:b/>
          <w:color w:val="30849B"/>
          <w:sz w:val="24"/>
          <w:szCs w:val="24"/>
          <w:lang w:val="bg-BG"/>
        </w:rPr>
        <w:t>Договор за з</w:t>
      </w:r>
      <w:r>
        <w:rPr>
          <w:rFonts w:eastAsia="Calibri"/>
          <w:b/>
          <w:color w:val="30849B"/>
          <w:sz w:val="24"/>
          <w:szCs w:val="24"/>
          <w:lang w:val="bg-BG"/>
        </w:rPr>
        <w:t xml:space="preserve">астраховка “Гражданска отговорност” </w:t>
      </w: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0903C3">
      <w:pPr>
        <w:spacing w:before="79"/>
        <w:ind w:left="604"/>
        <w:jc w:val="both"/>
        <w:rPr>
          <w:rFonts w:eastAsia="Calibri"/>
          <w:b/>
          <w:color w:val="30849B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Материали</w:t>
      </w:r>
    </w:p>
    <w:p w:rsidR="0034522C" w:rsidRDefault="000903C3">
      <w:pPr>
        <w:spacing w:before="5"/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Интернет страници</w:t>
      </w:r>
    </w:p>
    <w:p w:rsidR="0034522C" w:rsidRDefault="0034522C">
      <w:pPr>
        <w:spacing w:before="5"/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</w:p>
    <w:p w:rsidR="0034522C" w:rsidRDefault="000903C3">
      <w:pPr>
        <w:spacing w:before="5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16">
        <w:r>
          <w:rPr>
            <w:rStyle w:val="BesuchterLink"/>
            <w:rFonts w:eastAsia="Calibri"/>
            <w:color w:val="0000FF"/>
            <w:w w:val="102"/>
            <w:sz w:val="24"/>
            <w:szCs w:val="24"/>
            <w:u w:color="0000FF"/>
          </w:rPr>
          <w:t>/www.howtogermany.com/pages/vehicle-insurance.html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Този уебсайт съдържа информация относно застраховането на превозно средство в Германия</w:t>
      </w:r>
    </w:p>
    <w:p w:rsidR="0034522C" w:rsidRDefault="000903C3">
      <w:pPr>
        <w:spacing w:before="5" w:line="244" w:lineRule="auto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https://dj-finanz.de/en/insurance-comparison-portal/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Можете да използвате </w:t>
      </w:r>
      <w:r>
        <w:rPr>
          <w:color w:val="000000"/>
          <w:sz w:val="24"/>
          <w:szCs w:val="24"/>
          <w:lang w:val="bg-BG"/>
        </w:rPr>
        <w:t>тази интернет страница</w:t>
      </w:r>
      <w:r>
        <w:rPr>
          <w:color w:val="000000"/>
          <w:sz w:val="24"/>
          <w:szCs w:val="24"/>
          <w:lang w:val="bg-BG"/>
        </w:rPr>
        <w:t>, за да сравните застрахователните премии на различните застрахователни компании. Има възможност да бъдат сравнявани застраховки за автомобили</w:t>
      </w:r>
    </w:p>
    <w:p w:rsidR="0034522C" w:rsidRDefault="000903C3">
      <w:pPr>
        <w:spacing w:before="1" w:line="242" w:lineRule="auto"/>
        <w:ind w:left="604"/>
        <w:jc w:val="both"/>
        <w:rPr>
          <w:color w:val="000000"/>
          <w:sz w:val="24"/>
          <w:szCs w:val="24"/>
          <w:lang w:val="bg-BG"/>
        </w:rPr>
      </w:pPr>
      <w:hyperlink r:id="rId17" w:history="1">
        <w:r>
          <w:rPr>
            <w:rStyle w:val="Hyperlink"/>
            <w:rFonts w:eastAsia="Calibri"/>
            <w:w w:val="102"/>
            <w:sz w:val="24"/>
            <w:szCs w:val="24"/>
          </w:rPr>
          <w:t>https://durchblicker.at/</w:t>
        </w:r>
        <w:r>
          <w:rPr>
            <w:rStyle w:val="Hyperlink"/>
            <w:rFonts w:eastAsia="Calibri"/>
            <w:color w:val="000000"/>
            <w:w w:val="102"/>
            <w:sz w:val="24"/>
            <w:szCs w:val="24"/>
          </w:rPr>
          <w:t>.</w:t>
        </w:r>
      </w:hyperlink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 Това е още един добър портал за сравняване на застраховки.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Има възможност да бъдат сравнявани застраховки за автомобили</w:t>
      </w:r>
    </w:p>
    <w:p w:rsidR="0034522C" w:rsidRDefault="000903C3">
      <w:pPr>
        <w:spacing w:before="1" w:line="242" w:lineRule="auto"/>
        <w:ind w:left="604"/>
        <w:jc w:val="both"/>
        <w:rPr>
          <w:color w:val="000000"/>
          <w:sz w:val="24"/>
          <w:szCs w:val="24"/>
          <w:lang w:val="bg-BG"/>
        </w:rPr>
      </w:pPr>
      <w:hyperlink r:id="rId18" w:history="1">
        <w:r>
          <w:rPr>
            <w:rStyle w:val="Hyperlink"/>
            <w:color w:val="000000"/>
            <w:sz w:val="24"/>
            <w:szCs w:val="24"/>
            <w:lang w:val="bg-BG"/>
          </w:rPr>
          <w:t>https://www.</w:t>
        </w:r>
        <w:r>
          <w:rPr>
            <w:rStyle w:val="Hyperlink"/>
            <w:color w:val="000000"/>
            <w:sz w:val="24"/>
            <w:szCs w:val="24"/>
            <w:lang w:val="bg-BG"/>
          </w:rPr>
          <w:t>moitepari.bg/zastrahovki.aspx</w:t>
        </w:r>
      </w:hyperlink>
      <w:r>
        <w:rPr>
          <w:color w:val="000000"/>
          <w:sz w:val="24"/>
          <w:szCs w:val="24"/>
          <w:lang w:val="bg-BG"/>
        </w:rPr>
        <w:t>. Български уебсайт, даващ възможност за сравняване на офертите за гражданска отговорност и автокаско от различни застрахователни компании в България</w:t>
      </w:r>
    </w:p>
    <w:p w:rsidR="0034522C" w:rsidRDefault="0034522C">
      <w:pPr>
        <w:spacing w:before="5" w:line="260" w:lineRule="exact"/>
        <w:jc w:val="both"/>
        <w:rPr>
          <w:sz w:val="24"/>
          <w:szCs w:val="24"/>
        </w:rPr>
      </w:pPr>
    </w:p>
    <w:p w:rsidR="0034522C" w:rsidRDefault="000903C3">
      <w:pPr>
        <w:spacing w:before="6" w:line="240" w:lineRule="exact"/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lastRenderedPageBreak/>
        <w:t>Видео материали</w:t>
      </w:r>
    </w:p>
    <w:p w:rsidR="0034522C" w:rsidRDefault="0034522C">
      <w:pPr>
        <w:spacing w:before="6" w:line="240" w:lineRule="exact"/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</w:p>
    <w:p w:rsidR="0034522C" w:rsidRDefault="000903C3">
      <w:pPr>
        <w:spacing w:before="6"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19">
        <w:r>
          <w:rPr>
            <w:rStyle w:val="BesuchterLink"/>
            <w:rFonts w:eastAsia="Calibri"/>
            <w:color w:val="0000FF"/>
            <w:w w:val="102"/>
            <w:sz w:val="24"/>
            <w:szCs w:val="24"/>
            <w:u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?v=u3s3VWTVglA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Това видео дава дефиниция и обяснява особеностите на договорите за застраховките “Гражданска отговорност”</w:t>
      </w:r>
    </w:p>
    <w:p w:rsidR="0034522C" w:rsidRDefault="000903C3">
      <w:pPr>
        <w:spacing w:before="5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20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?v=6c66XPxAK9c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Това видео дава </w:t>
      </w:r>
      <w:r>
        <w:rPr>
          <w:color w:val="000000"/>
          <w:sz w:val="24"/>
          <w:szCs w:val="24"/>
          <w:lang w:val="bg-BG"/>
        </w:rPr>
        <w:t>информация на немски език относно договорите  за застраховките “Гражданска отговорност”</w:t>
      </w:r>
    </w:p>
    <w:p w:rsidR="0034522C" w:rsidRDefault="0034522C">
      <w:pPr>
        <w:spacing w:before="7" w:line="260" w:lineRule="exact"/>
        <w:jc w:val="both"/>
        <w:rPr>
          <w:sz w:val="24"/>
          <w:szCs w:val="24"/>
        </w:rPr>
      </w:pPr>
    </w:p>
    <w:p w:rsidR="0034522C" w:rsidRDefault="000903C3">
      <w:pPr>
        <w:spacing w:line="240" w:lineRule="exact"/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Книги</w:t>
      </w:r>
    </w:p>
    <w:p w:rsidR="0034522C" w:rsidRDefault="0034522C">
      <w:pPr>
        <w:spacing w:line="240" w:lineRule="exact"/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>Бъртън</w:t>
      </w:r>
      <w:r>
        <w:rPr>
          <w:rFonts w:eastAsia="Calibri"/>
          <w:w w:val="102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M.,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  <w:lang w:val="bg-BG"/>
        </w:rPr>
        <w:t>Несиба</w:t>
      </w:r>
      <w:r>
        <w:rPr>
          <w:rFonts w:eastAsia="Calibri"/>
          <w:w w:val="102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R.,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  <w:lang w:val="bg-BG"/>
        </w:rPr>
        <w:t>Браун</w:t>
      </w:r>
      <w:r>
        <w:rPr>
          <w:rFonts w:eastAsia="Calibri"/>
          <w:w w:val="102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2010.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Въведение във финансовите пазари и институции. Второ издание.</w:t>
      </w:r>
      <w:r>
        <w:rPr>
          <w:rFonts w:eastAsia="Calibri"/>
          <w:sz w:val="24"/>
          <w:szCs w:val="24"/>
          <w:lang w:val="bg-BG"/>
        </w:rPr>
        <w:t xml:space="preserve"> Глава 18. 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York: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M.E.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Sharpe,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Inc.</w:t>
      </w:r>
    </w:p>
    <w:p w:rsidR="0034522C" w:rsidRDefault="0034522C">
      <w:pPr>
        <w:spacing w:before="10" w:line="240" w:lineRule="exact"/>
        <w:jc w:val="both"/>
        <w:rPr>
          <w:sz w:val="24"/>
          <w:szCs w:val="24"/>
        </w:rPr>
      </w:pPr>
    </w:p>
    <w:p w:rsidR="0034522C" w:rsidRDefault="000903C3">
      <w:pPr>
        <w:spacing w:before="5"/>
        <w:ind w:left="604"/>
        <w:jc w:val="both"/>
        <w:rPr>
          <w:rFonts w:eastAsia="Calibri"/>
          <w:w w:val="102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 xml:space="preserve">Маршал Уилсън </w:t>
      </w:r>
      <w:r>
        <w:rPr>
          <w:rFonts w:eastAsia="Calibri"/>
          <w:w w:val="102"/>
          <w:sz w:val="24"/>
          <w:szCs w:val="24"/>
          <w:lang w:val="bg-BG"/>
        </w:rPr>
        <w:t>Ревис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2012.</w:t>
      </w:r>
      <w:r>
        <w:rPr>
          <w:rFonts w:eastAsia="Calibri"/>
          <w:w w:val="102"/>
          <w:sz w:val="24"/>
          <w:szCs w:val="24"/>
          <w:lang w:val="bg-BG"/>
        </w:rPr>
        <w:t xml:space="preserve"> Застраховане: Концепции и покритие. Застраховане на имущество, срещу вреди, причинени от трети страни,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животозастраховане, здравна застраховка и управление на риска</w:t>
      </w:r>
      <w:r>
        <w:rPr>
          <w:rFonts w:eastAsia="Calibri"/>
          <w:w w:val="10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Victoria: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Friesen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Press.</w:t>
      </w:r>
    </w:p>
    <w:p w:rsidR="0034522C" w:rsidRDefault="0034522C">
      <w:pPr>
        <w:spacing w:before="5"/>
        <w:ind w:left="604"/>
        <w:jc w:val="both"/>
        <w:rPr>
          <w:rFonts w:eastAsia="Calibri"/>
          <w:w w:val="102"/>
          <w:sz w:val="24"/>
          <w:szCs w:val="24"/>
        </w:rPr>
      </w:pPr>
    </w:p>
    <w:p w:rsidR="0034522C" w:rsidRDefault="000903C3">
      <w:pPr>
        <w:numPr>
          <w:ilvl w:val="0"/>
          <w:numId w:val="3"/>
        </w:numPr>
        <w:spacing w:before="5" w:line="360" w:lineRule="auto"/>
        <w:ind w:left="604"/>
        <w:jc w:val="both"/>
        <w:rPr>
          <w:rFonts w:eastAsia="Calibri"/>
          <w:b/>
          <w:color w:val="30849B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 xml:space="preserve">Тема:Договор за животозастраховане </w:t>
      </w:r>
    </w:p>
    <w:p w:rsidR="0034522C" w:rsidRDefault="000903C3">
      <w:pPr>
        <w:spacing w:before="5" w:line="360" w:lineRule="auto"/>
        <w:ind w:leftChars="200" w:left="400" w:firstLineChars="83" w:firstLine="19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Необходими</w:t>
      </w:r>
      <w:r>
        <w:rPr>
          <w:rFonts w:eastAsia="Calibri"/>
          <w:b/>
          <w:color w:val="30849B"/>
          <w:sz w:val="24"/>
          <w:szCs w:val="24"/>
          <w:lang w:val="bg-BG"/>
        </w:rPr>
        <w:t xml:space="preserve"> материали</w:t>
      </w:r>
    </w:p>
    <w:p w:rsidR="0034522C" w:rsidRDefault="000903C3">
      <w:pPr>
        <w:spacing w:before="77" w:line="360" w:lineRule="auto"/>
        <w:ind w:leftChars="200" w:left="400" w:firstLineChars="83" w:firstLine="203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Видео материали</w:t>
      </w:r>
    </w:p>
    <w:p w:rsidR="0034522C" w:rsidRDefault="0034522C">
      <w:pPr>
        <w:spacing w:before="13" w:line="240" w:lineRule="exact"/>
        <w:ind w:leftChars="200" w:left="400" w:firstLineChars="83" w:firstLine="199"/>
        <w:jc w:val="both"/>
        <w:rPr>
          <w:sz w:val="24"/>
          <w:szCs w:val="24"/>
        </w:rPr>
      </w:pPr>
    </w:p>
    <w:p w:rsidR="0034522C" w:rsidRDefault="000903C3">
      <w:pPr>
        <w:spacing w:line="236" w:lineRule="auto"/>
        <w:ind w:leftChars="298" w:left="599" w:hanging="3"/>
        <w:jc w:val="both"/>
        <w:rPr>
          <w:color w:val="000000"/>
          <w:sz w:val="24"/>
          <w:szCs w:val="24"/>
          <w:lang w:val="bg-BG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21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?v=YPpdpjZ5yEw&amp;t=5s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Това видео обяснява различните видове покритие в сферата на животозастраховането. То дава основни знания относно договорите за жив</w:t>
      </w:r>
      <w:r>
        <w:rPr>
          <w:color w:val="000000"/>
          <w:sz w:val="24"/>
          <w:szCs w:val="24"/>
          <w:lang w:val="bg-BG"/>
        </w:rPr>
        <w:t>отозастраховане</w:t>
      </w:r>
    </w:p>
    <w:p w:rsidR="0034522C" w:rsidRDefault="000903C3">
      <w:pPr>
        <w:spacing w:line="236" w:lineRule="auto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22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?v=Kwf1TVtHWKk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 Това видео обяснява какво представлява спестовната застраховка “Живот”</w:t>
      </w:r>
    </w:p>
    <w:p w:rsidR="0034522C" w:rsidRDefault="0034522C">
      <w:pPr>
        <w:spacing w:before="7" w:line="260" w:lineRule="exact"/>
        <w:jc w:val="both"/>
        <w:rPr>
          <w:sz w:val="24"/>
          <w:szCs w:val="24"/>
        </w:rPr>
      </w:pPr>
    </w:p>
    <w:p w:rsidR="0034522C" w:rsidRDefault="000903C3">
      <w:pPr>
        <w:spacing w:line="240" w:lineRule="exact"/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Книги</w:t>
      </w: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>Бъртън</w:t>
      </w:r>
      <w:r>
        <w:rPr>
          <w:rFonts w:eastAsia="Calibri"/>
          <w:w w:val="102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M.,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  <w:lang w:val="bg-BG"/>
        </w:rPr>
        <w:t>Несиба</w:t>
      </w:r>
      <w:r>
        <w:rPr>
          <w:rFonts w:eastAsia="Calibri"/>
          <w:w w:val="102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R.,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  <w:lang w:val="bg-BG"/>
        </w:rPr>
        <w:t>Браун</w:t>
      </w:r>
      <w:r>
        <w:rPr>
          <w:rFonts w:eastAsia="Calibri"/>
          <w:w w:val="102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2010.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Въведение във финансовите </w:t>
      </w:r>
      <w:r>
        <w:rPr>
          <w:sz w:val="24"/>
          <w:szCs w:val="24"/>
          <w:lang w:val="bg-BG"/>
        </w:rPr>
        <w:t>пазари и институции. Второ издание.</w:t>
      </w:r>
      <w:r>
        <w:rPr>
          <w:rFonts w:eastAsia="Calibri"/>
          <w:sz w:val="24"/>
          <w:szCs w:val="24"/>
          <w:lang w:val="bg-BG"/>
        </w:rPr>
        <w:t xml:space="preserve"> Глава 18. 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York: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M.E.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Sharpe,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Inc.</w:t>
      </w:r>
    </w:p>
    <w:p w:rsidR="0034522C" w:rsidRDefault="0034522C">
      <w:pPr>
        <w:spacing w:before="10" w:line="240" w:lineRule="exact"/>
        <w:jc w:val="both"/>
        <w:rPr>
          <w:sz w:val="24"/>
          <w:szCs w:val="24"/>
        </w:rPr>
      </w:pPr>
    </w:p>
    <w:p w:rsidR="0034522C" w:rsidRDefault="000903C3">
      <w:pPr>
        <w:spacing w:before="5"/>
        <w:ind w:left="604"/>
        <w:jc w:val="both"/>
        <w:rPr>
          <w:rFonts w:eastAsia="Calibri"/>
          <w:w w:val="102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lastRenderedPageBreak/>
        <w:t>Маршал Уилсън Ревис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2012.</w:t>
      </w:r>
      <w:r>
        <w:rPr>
          <w:rFonts w:eastAsia="Calibri"/>
          <w:w w:val="102"/>
          <w:sz w:val="24"/>
          <w:szCs w:val="24"/>
          <w:lang w:val="bg-BG"/>
        </w:rPr>
        <w:t xml:space="preserve"> Застраховане: Концепции и покритие. Застраховане на имущество, срещу вреди, причинени от трети страни,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животозастраховане, здравна застраховка и </w:t>
      </w:r>
      <w:r>
        <w:rPr>
          <w:sz w:val="24"/>
          <w:szCs w:val="24"/>
          <w:lang w:val="bg-BG"/>
        </w:rPr>
        <w:t>управление на риска</w:t>
      </w:r>
      <w:r>
        <w:rPr>
          <w:rFonts w:eastAsia="Calibri"/>
          <w:w w:val="10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Victoria: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Friesen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Press.</w:t>
      </w:r>
    </w:p>
    <w:p w:rsidR="0034522C" w:rsidRDefault="0034522C">
      <w:pPr>
        <w:spacing w:before="5"/>
        <w:ind w:left="604"/>
        <w:jc w:val="both"/>
        <w:rPr>
          <w:rFonts w:eastAsia="Calibri"/>
          <w:w w:val="102"/>
          <w:sz w:val="24"/>
          <w:szCs w:val="24"/>
        </w:rPr>
      </w:pPr>
    </w:p>
    <w:p w:rsidR="0034522C" w:rsidRDefault="000903C3">
      <w:pPr>
        <w:numPr>
          <w:ilvl w:val="0"/>
          <w:numId w:val="4"/>
        </w:numPr>
        <w:spacing w:before="45" w:line="360" w:lineRule="auto"/>
        <w:ind w:left="584" w:firstLine="16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Тема: Застраховане на домашно имущество</w:t>
      </w:r>
      <w:r>
        <w:rPr>
          <w:rFonts w:eastAsia="Calibri"/>
          <w:b/>
          <w:color w:val="30849B"/>
          <w:sz w:val="24"/>
          <w:szCs w:val="24"/>
          <w:lang w:val="bg-BG"/>
        </w:rPr>
        <w:t xml:space="preserve"> </w:t>
      </w:r>
    </w:p>
    <w:p w:rsidR="0034522C" w:rsidRDefault="000903C3">
      <w:pPr>
        <w:spacing w:before="45" w:line="360" w:lineRule="auto"/>
        <w:ind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Необходими материали</w:t>
      </w:r>
    </w:p>
    <w:p w:rsidR="0034522C" w:rsidRDefault="000903C3">
      <w:pPr>
        <w:spacing w:line="20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w w:val="102"/>
          <w:position w:val="1"/>
          <w:sz w:val="24"/>
          <w:szCs w:val="24"/>
          <w:lang w:val="bg-BG"/>
        </w:rPr>
        <w:t>Уебсайтове</w:t>
      </w:r>
    </w:p>
    <w:p w:rsidR="0034522C" w:rsidRDefault="000903C3">
      <w:pPr>
        <w:spacing w:before="3" w:line="244" w:lineRule="auto"/>
        <w:ind w:left="604" w:right="186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https://dj-finanz.de/en/insurance-comparison-portal/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В този уебсайт ще намерите портал за сравнение на премиите на различни застрахователни компании в Германия. С него могат да се сравняват и цените на застраховки на домашно имущество. </w:t>
      </w:r>
    </w:p>
    <w:p w:rsidR="0034522C" w:rsidRDefault="000903C3">
      <w:pPr>
        <w:spacing w:before="1" w:line="244" w:lineRule="auto"/>
        <w:ind w:left="604" w:right="954"/>
        <w:jc w:val="both"/>
        <w:rPr>
          <w:color w:val="000000"/>
          <w:sz w:val="24"/>
          <w:szCs w:val="24"/>
          <w:lang w:val="bg-BG"/>
        </w:rPr>
      </w:pPr>
      <w:r>
        <w:rPr>
          <w:rFonts w:eastAsia="Calibri"/>
          <w:color w:val="0000FF"/>
          <w:w w:val="102"/>
          <w:sz w:val="24"/>
          <w:szCs w:val="24"/>
        </w:rPr>
        <w:t>https://durch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blicker.at/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Това е още един добър портал за сравнение на з</w:t>
      </w:r>
      <w:r>
        <w:rPr>
          <w:color w:val="000000"/>
          <w:sz w:val="24"/>
          <w:szCs w:val="24"/>
          <w:lang w:val="bg-BG"/>
        </w:rPr>
        <w:t xml:space="preserve">астраховки и други продукти в Австрия, като например електричество и газ. </w:t>
      </w:r>
    </w:p>
    <w:p w:rsidR="0034522C" w:rsidRDefault="000903C3">
      <w:pPr>
        <w:spacing w:before="1" w:line="244" w:lineRule="auto"/>
        <w:ind w:left="604" w:right="954"/>
        <w:jc w:val="both"/>
        <w:rPr>
          <w:color w:val="000000"/>
          <w:sz w:val="24"/>
          <w:szCs w:val="24"/>
          <w:lang w:val="bg-BG"/>
        </w:rPr>
      </w:pPr>
      <w:hyperlink r:id="rId23" w:history="1">
        <w:r>
          <w:rPr>
            <w:rStyle w:val="Hyperlink"/>
            <w:color w:val="000000"/>
            <w:sz w:val="24"/>
            <w:szCs w:val="24"/>
            <w:lang w:val="bg-BG"/>
          </w:rPr>
          <w:t>https://izbiram.bg/</w:t>
        </w:r>
      </w:hyperlink>
      <w:r>
        <w:rPr>
          <w:color w:val="000000"/>
          <w:sz w:val="24"/>
          <w:szCs w:val="24"/>
          <w:lang w:val="bg-BG"/>
        </w:rPr>
        <w:t xml:space="preserve"> Това е сайт, който позволява сравняване на цените на застраховки на домашно имущество в България, предоставяни от различните застрахователни компании.</w:t>
      </w:r>
    </w:p>
    <w:p w:rsidR="0034522C" w:rsidRDefault="0034522C">
      <w:pPr>
        <w:spacing w:before="3" w:line="26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w w:val="102"/>
          <w:sz w:val="24"/>
          <w:szCs w:val="24"/>
        </w:rPr>
        <w:t>Video</w:t>
      </w: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24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?v=bic4qOuIJoI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Видеото обяснява основите на застраховането на домашно имущество</w:t>
      </w:r>
    </w:p>
    <w:p w:rsidR="0034522C" w:rsidRDefault="0034522C">
      <w:pPr>
        <w:spacing w:before="2" w:line="14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0903C3">
      <w:pPr>
        <w:spacing w:line="360" w:lineRule="auto"/>
        <w:ind w:left="600"/>
        <w:jc w:val="both"/>
        <w:rPr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</w:rPr>
        <w:t>7.</w:t>
      </w:r>
      <w:r>
        <w:rPr>
          <w:b/>
          <w:color w:val="30849B"/>
          <w:sz w:val="24"/>
          <w:szCs w:val="24"/>
        </w:rPr>
        <w:t xml:space="preserve"> </w:t>
      </w:r>
      <w:r>
        <w:rPr>
          <w:rFonts w:eastAsia="Calibri"/>
          <w:b/>
          <w:color w:val="30849B"/>
          <w:sz w:val="24"/>
          <w:szCs w:val="24"/>
          <w:lang w:val="bg-BG"/>
        </w:rPr>
        <w:t>Тема: Договор за мобилни услуги</w:t>
      </w:r>
    </w:p>
    <w:p w:rsidR="0034522C" w:rsidRDefault="000903C3">
      <w:pPr>
        <w:spacing w:line="360" w:lineRule="auto"/>
        <w:ind w:leftChars="300" w:left="600" w:right="557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Необходими материали</w:t>
      </w:r>
    </w:p>
    <w:p w:rsidR="0034522C" w:rsidRDefault="000903C3">
      <w:pPr>
        <w:spacing w:line="240" w:lineRule="exact"/>
        <w:ind w:left="604" w:right="1072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Интернет странци</w:t>
      </w:r>
    </w:p>
    <w:p w:rsidR="0034522C" w:rsidRDefault="000903C3">
      <w:pPr>
        <w:spacing w:before="5" w:line="244" w:lineRule="auto"/>
        <w:ind w:left="604" w:right="971"/>
        <w:jc w:val="both"/>
        <w:rPr>
          <w:color w:val="000000"/>
          <w:sz w:val="24"/>
          <w:szCs w:val="24"/>
          <w:lang w:val="bg-BG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25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/www.uswitch.com/mobiles/guides/guide-to-mobile-phone-tariffs/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В т</w:t>
      </w:r>
      <w:r>
        <w:rPr>
          <w:color w:val="000000"/>
          <w:sz w:val="24"/>
          <w:szCs w:val="24"/>
          <w:lang w:val="bg-BG"/>
        </w:rPr>
        <w:t>а</w:t>
      </w:r>
      <w:r>
        <w:rPr>
          <w:color w:val="000000"/>
          <w:sz w:val="24"/>
          <w:szCs w:val="24"/>
          <w:lang w:val="bg-BG"/>
        </w:rPr>
        <w:t xml:space="preserve">зи </w:t>
      </w:r>
      <w:r>
        <w:rPr>
          <w:color w:val="000000"/>
          <w:sz w:val="24"/>
          <w:szCs w:val="24"/>
          <w:lang w:val="bg-BG"/>
        </w:rPr>
        <w:t xml:space="preserve">интернет страница </w:t>
      </w:r>
      <w:r>
        <w:rPr>
          <w:color w:val="000000"/>
          <w:sz w:val="24"/>
          <w:szCs w:val="24"/>
          <w:lang w:val="bg-BG"/>
        </w:rPr>
        <w:t xml:space="preserve">е публикуван кратък преглед на договорите за мобилни услуги. В него може да се </w:t>
      </w:r>
      <w:r>
        <w:rPr>
          <w:color w:val="000000"/>
          <w:sz w:val="24"/>
          <w:szCs w:val="24"/>
          <w:lang w:val="bg-BG"/>
        </w:rPr>
        <w:t>намери отговора на въпроса “коя е най-добрата тарифа”</w:t>
      </w:r>
    </w:p>
    <w:p w:rsidR="0034522C" w:rsidRDefault="000903C3">
      <w:pPr>
        <w:spacing w:before="5" w:line="244" w:lineRule="auto"/>
        <w:ind w:left="604" w:right="971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26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/www.billiger-telefonieren.de/handy-tarifvergleich/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Портал за сравняване на мобилните планове в Германия</w:t>
      </w:r>
    </w:p>
    <w:p w:rsidR="0034522C" w:rsidRDefault="000903C3">
      <w:pPr>
        <w:spacing w:before="5" w:line="244" w:lineRule="auto"/>
        <w:ind w:left="604" w:right="971"/>
        <w:jc w:val="both"/>
        <w:rPr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lastRenderedPageBreak/>
        <w:t>https:/</w:t>
      </w:r>
      <w:hyperlink r:id="rId27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/www.tarife.at/telefon-internet/handytarife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Портал за сравняване на мобилните планове в Австрия</w:t>
      </w:r>
    </w:p>
    <w:p w:rsidR="0034522C" w:rsidRDefault="000903C3">
      <w:pPr>
        <w:spacing w:line="240" w:lineRule="exact"/>
        <w:ind w:left="604" w:right="1618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  <w:hyperlink r:id="rId28" w:history="1">
        <w:r>
          <w:rPr>
            <w:rStyle w:val="Hyperlink"/>
            <w:rFonts w:eastAsia="Calibri"/>
            <w:w w:val="102"/>
            <w:sz w:val="24"/>
            <w:szCs w:val="24"/>
          </w:rPr>
          <w:t>https://ec.europa.eu/digital-single-market/en/faq/question-and-answers-roaming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  <w:lang w:val="bg-BG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Допълнителна информация относно роуминга в европейските страни</w:t>
      </w:r>
    </w:p>
    <w:p w:rsidR="0034522C" w:rsidRDefault="000903C3">
      <w:pPr>
        <w:spacing w:line="240" w:lineRule="exact"/>
        <w:ind w:left="604" w:right="1618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  <w:hyperlink r:id="rId29" w:history="1">
        <w:r>
          <w:rPr>
            <w:rStyle w:val="Hyperlink"/>
            <w:rFonts w:eastAsia="Calibri"/>
            <w:color w:val="000000"/>
            <w:w w:val="102"/>
            <w:sz w:val="24"/>
            <w:szCs w:val="24"/>
          </w:rPr>
          <w:t>https://www.tarifenplan.bg/bg</w:t>
        </w:r>
        <w:r>
          <w:rPr>
            <w:rStyle w:val="Hyperlink"/>
            <w:rFonts w:eastAsia="Calibri"/>
            <w:color w:val="000000"/>
            <w:w w:val="102"/>
            <w:sz w:val="24"/>
            <w:szCs w:val="24"/>
          </w:rPr>
          <w:t>_BG/index/plans/type/razgovori-internet</w:t>
        </w:r>
      </w:hyperlink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 Портал, който дава възможност да бъдат сравнявани цените на тарифните планове за мобилни и интернет услуги</w:t>
      </w:r>
    </w:p>
    <w:p w:rsidR="0034522C" w:rsidRDefault="0034522C">
      <w:pPr>
        <w:spacing w:line="240" w:lineRule="exact"/>
        <w:ind w:left="604" w:right="1618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</w:p>
    <w:p w:rsidR="0034522C" w:rsidRDefault="0034522C">
      <w:pPr>
        <w:spacing w:before="2" w:line="100" w:lineRule="exact"/>
        <w:jc w:val="both"/>
        <w:rPr>
          <w:sz w:val="24"/>
          <w:szCs w:val="24"/>
        </w:rPr>
      </w:pPr>
    </w:p>
    <w:p w:rsidR="0034522C" w:rsidRDefault="000903C3">
      <w:pPr>
        <w:numPr>
          <w:ilvl w:val="0"/>
          <w:numId w:val="5"/>
        </w:numPr>
        <w:spacing w:line="360" w:lineRule="auto"/>
        <w:ind w:left="600"/>
        <w:jc w:val="both"/>
        <w:rPr>
          <w:rFonts w:eastAsia="Calibri"/>
          <w:b/>
          <w:color w:val="30849B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Т</w:t>
      </w:r>
      <w:r>
        <w:rPr>
          <w:rFonts w:eastAsia="Calibri"/>
          <w:b/>
          <w:color w:val="30849B"/>
          <w:sz w:val="24"/>
          <w:szCs w:val="24"/>
          <w:lang w:val="bg-BG"/>
        </w:rPr>
        <w:t>ема: Договор за наем на движимо или недвижимо имущество</w:t>
      </w:r>
    </w:p>
    <w:p w:rsidR="0034522C" w:rsidRDefault="000903C3">
      <w:pPr>
        <w:spacing w:line="360" w:lineRule="auto"/>
        <w:ind w:leftChars="300" w:left="600" w:right="557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Необходими материали</w:t>
      </w:r>
    </w:p>
    <w:p w:rsidR="0034522C" w:rsidRDefault="000903C3">
      <w:pPr>
        <w:spacing w:before="79" w:line="360" w:lineRule="auto"/>
        <w:ind w:left="604" w:right="200"/>
        <w:jc w:val="both"/>
        <w:rPr>
          <w:rFonts w:eastAsia="Calibri"/>
          <w:b/>
          <w:color w:val="30849B"/>
          <w:w w:val="102"/>
          <w:sz w:val="24"/>
          <w:szCs w:val="24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Интернет страници</w:t>
      </w:r>
    </w:p>
    <w:p w:rsidR="0034522C" w:rsidRDefault="000903C3">
      <w:pPr>
        <w:spacing w:before="18" w:line="240" w:lineRule="exact"/>
        <w:ind w:left="604" w:right="1353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https://forms.legal/free-rental-lease-agreement/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Този сайт дава подробна информация относно съдържанието на договорите за наем на движимо или недвижимо имущество</w:t>
      </w:r>
    </w:p>
    <w:p w:rsidR="0034522C" w:rsidRDefault="0034522C">
      <w:pPr>
        <w:spacing w:before="9" w:line="24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Видео материали</w:t>
      </w:r>
    </w:p>
    <w:p w:rsidR="0034522C" w:rsidRDefault="0034522C">
      <w:pPr>
        <w:ind w:left="604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</w:p>
    <w:p w:rsidR="0034522C" w:rsidRDefault="000903C3">
      <w:pPr>
        <w:spacing w:line="240" w:lineRule="exact"/>
        <w:ind w:left="604" w:right="1040"/>
        <w:jc w:val="both"/>
        <w:rPr>
          <w:color w:val="000000"/>
          <w:sz w:val="24"/>
          <w:szCs w:val="24"/>
          <w:lang w:val="bg-BG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30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/www.youtube.com/watch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?v=jS_LxhG_dkY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Това видео дава отговор на въпроса “Какво включва договора за наем на жилище?” </w:t>
      </w:r>
    </w:p>
    <w:p w:rsidR="0034522C" w:rsidRDefault="0034522C">
      <w:pPr>
        <w:spacing w:line="240" w:lineRule="exact"/>
        <w:ind w:left="604" w:right="1040"/>
        <w:jc w:val="both"/>
        <w:rPr>
          <w:color w:val="000000"/>
          <w:sz w:val="24"/>
          <w:szCs w:val="24"/>
          <w:lang w:val="bg-BG"/>
        </w:rPr>
      </w:pPr>
    </w:p>
    <w:p w:rsidR="0034522C" w:rsidRDefault="0034522C">
      <w:pPr>
        <w:spacing w:before="4" w:line="100" w:lineRule="exact"/>
        <w:jc w:val="both"/>
        <w:rPr>
          <w:sz w:val="24"/>
          <w:szCs w:val="24"/>
        </w:rPr>
      </w:pPr>
    </w:p>
    <w:p w:rsidR="0034522C" w:rsidRDefault="000903C3">
      <w:pPr>
        <w:numPr>
          <w:ilvl w:val="0"/>
          <w:numId w:val="5"/>
        </w:numPr>
        <w:spacing w:line="360" w:lineRule="auto"/>
        <w:ind w:left="604" w:hanging="4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color w:val="30849B"/>
          <w:sz w:val="24"/>
          <w:szCs w:val="24"/>
        </w:rPr>
        <w:t>Te</w:t>
      </w:r>
      <w:proofErr w:type="spellEnd"/>
      <w:r>
        <w:rPr>
          <w:rFonts w:eastAsia="Calibri"/>
          <w:b/>
          <w:color w:val="30849B"/>
          <w:sz w:val="24"/>
          <w:szCs w:val="24"/>
          <w:lang w:val="bg-BG"/>
        </w:rPr>
        <w:t>ма: Обезщетения при безработица</w:t>
      </w:r>
    </w:p>
    <w:p w:rsidR="0034522C" w:rsidRDefault="000903C3">
      <w:pPr>
        <w:spacing w:line="360" w:lineRule="auto"/>
        <w:ind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Необходими материали</w:t>
      </w:r>
    </w:p>
    <w:p w:rsidR="0034522C" w:rsidRDefault="000903C3">
      <w:pPr>
        <w:spacing w:before="79" w:line="360" w:lineRule="auto"/>
        <w:ind w:left="604" w:right="200"/>
        <w:jc w:val="both"/>
        <w:rPr>
          <w:sz w:val="24"/>
          <w:szCs w:val="24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Интернет страници</w:t>
      </w:r>
    </w:p>
    <w:p w:rsidR="0034522C" w:rsidRDefault="000903C3">
      <w:pPr>
        <w:spacing w:line="240" w:lineRule="exact"/>
        <w:ind w:left="604" w:right="917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31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/www.arbeitslosengeld.at/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Този уебсайт дава много подробна информация относно обезщетенията при безработица в Австрия</w:t>
      </w: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32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/www.arbeitsagentur.de/arbeitslos-arbeit-finden/</w:t>
        </w:r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anspruch-hoehe-dauer-arbeitslosengeld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Този уебсайт дава много подробна информация относно обезщетенията при безработица в Германия</w:t>
      </w:r>
    </w:p>
    <w:p w:rsidR="0034522C" w:rsidRDefault="000903C3">
      <w:pPr>
        <w:spacing w:line="240" w:lineRule="exact"/>
        <w:ind w:left="604" w:right="1448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33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/www.cleiss.fr/docs/regimes/regime_france/an_5.html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Този уебсайт дава много подробна информация относно обезщетенията при безработица във Франция</w:t>
      </w: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lastRenderedPageBreak/>
        <w:t>https:/</w:t>
      </w:r>
      <w:hyperlink r:id="rId34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/www.a-kasser.dk/unemployment-insurance-in-europe/poland/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Този уебсайт дава много подробна информация относно обезщетенията при безработица в Полша</w:t>
      </w: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hyperlink r:id="rId35" w:history="1">
        <w:r>
          <w:rPr>
            <w:rStyle w:val="Hyperlink"/>
            <w:sz w:val="24"/>
            <w:szCs w:val="24"/>
          </w:rPr>
          <w:t>http://www.nssi.bg/benefits/</w:t>
        </w:r>
        <w:r>
          <w:rPr>
            <w:rStyle w:val="Hyperlink"/>
            <w:sz w:val="24"/>
            <w:szCs w:val="24"/>
          </w:rPr>
          <w:t>benefits/101-unemployment/625-pokso</w:t>
        </w:r>
      </w:hyperlink>
      <w:r>
        <w:rPr>
          <w:sz w:val="24"/>
          <w:szCs w:val="24"/>
          <w:lang w:val="bg-BG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Този уебсайт дава много подробна информация относно обезщетенията при безработица в България</w:t>
      </w:r>
    </w:p>
    <w:p w:rsidR="0034522C" w:rsidRDefault="0034522C">
      <w:pPr>
        <w:spacing w:before="4" w:line="18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0903C3">
      <w:pPr>
        <w:numPr>
          <w:ilvl w:val="0"/>
          <w:numId w:val="5"/>
        </w:numPr>
        <w:spacing w:line="360" w:lineRule="exact"/>
        <w:ind w:left="600" w:hanging="4"/>
        <w:jc w:val="both"/>
        <w:rPr>
          <w:rFonts w:eastAsia="Calibri"/>
          <w:b/>
          <w:color w:val="30849B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Тема: Оспорване на санкции при обезщетения за безработица</w:t>
      </w:r>
    </w:p>
    <w:p w:rsidR="0034522C" w:rsidRDefault="000903C3">
      <w:pPr>
        <w:spacing w:line="360" w:lineRule="exact"/>
        <w:ind w:left="60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Необходими материали</w:t>
      </w:r>
    </w:p>
    <w:p w:rsidR="0034522C" w:rsidRDefault="000903C3">
      <w:pPr>
        <w:spacing w:before="79" w:line="360" w:lineRule="auto"/>
        <w:ind w:left="604" w:right="200"/>
        <w:jc w:val="both"/>
        <w:rPr>
          <w:rFonts w:eastAsia="Calibri"/>
          <w:b/>
          <w:color w:val="30849B"/>
          <w:w w:val="102"/>
          <w:sz w:val="24"/>
          <w:szCs w:val="24"/>
          <w:lang w:val="bg-BG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Интернет страници</w:t>
      </w:r>
    </w:p>
    <w:p w:rsidR="0034522C" w:rsidRDefault="000903C3">
      <w:pPr>
        <w:spacing w:line="360" w:lineRule="auto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36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/www.a-kasser.dk/unemployment-insurance-in-europe/austria/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В този уебсайт има повече информация за възможните причини за спиране на обезщетенията при безработица в Австрия</w:t>
      </w: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37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/www.a-kasser.dk/unemployment-insurance-in-europe/germany/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В този уебсайт има повече информация за възможните причини за спиране на обезщетенията при безработица в</w:t>
      </w:r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 Германия</w:t>
      </w:r>
    </w:p>
    <w:p w:rsidR="0034522C" w:rsidRDefault="000903C3">
      <w:pPr>
        <w:spacing w:before="1" w:line="236" w:lineRule="auto"/>
        <w:ind w:left="604" w:right="952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38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/www.ams.at/arbeitsuchende/faq#fragenzuranwartschaft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Този уебсайт описва как може да се обжалва спирането на обезщетението при безработица в Австрия</w:t>
      </w:r>
    </w:p>
    <w:p w:rsidR="0034522C" w:rsidRDefault="000903C3">
      <w:pPr>
        <w:spacing w:before="1" w:line="236" w:lineRule="auto"/>
        <w:ind w:left="604" w:right="952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 </w:t>
      </w:r>
      <w:hyperlink r:id="rId39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http://www.nssi.bg/en/faqs/faqs-2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Тази информация е релевантна за България. Въпреки това, в България няма много санкции при неизпълнение на условията за получаване на обезщетения при безработица</w:t>
      </w: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40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/www.infor.pl/prawo/zasilki/zasilek-dla-bezrobotnych/285281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,Kiedy-bezrobotny-traci-prawo-do-</w:t>
      </w:r>
    </w:p>
    <w:p w:rsidR="0034522C" w:rsidRDefault="000903C3">
      <w:pPr>
        <w:spacing w:before="5" w:line="244" w:lineRule="auto"/>
        <w:ind w:left="604" w:right="1075"/>
        <w:jc w:val="both"/>
        <w:rPr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 xml:space="preserve">zasilku-dla-bezrobotnych.html.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В този уебсайт има повече информация за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възможните причини за спиране на обезщетенията при безработица в Полша</w:t>
      </w:r>
    </w:p>
    <w:p w:rsidR="0034522C" w:rsidRDefault="000903C3">
      <w:pPr>
        <w:spacing w:before="17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https://kadry.infor.pl/kadry/inne_formy_zatrudnienia/mlodociani_niepelnosprawni_bezrobotni/269688</w:t>
      </w:r>
    </w:p>
    <w:p w:rsidR="0034522C" w:rsidRDefault="000903C3">
      <w:pPr>
        <w:spacing w:before="5" w:line="244" w:lineRule="auto"/>
        <w:ind w:left="604" w:right="891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  <w:proofErr w:type="gramStart"/>
      <w:r>
        <w:rPr>
          <w:rFonts w:eastAsia="Calibri"/>
          <w:color w:val="0000FF"/>
          <w:w w:val="102"/>
          <w:sz w:val="24"/>
          <w:szCs w:val="24"/>
          <w:u w:val="single" w:color="0000FF"/>
        </w:rPr>
        <w:t>9,Zasilek-dla-bezrobotnych-bruttonetto-nowa-wysokosc-od-1-czerwca-2018-r.html</w:t>
      </w:r>
      <w:proofErr w:type="gramEnd"/>
      <w:r>
        <w:rPr>
          <w:rFonts w:eastAsia="Calibri"/>
          <w:color w:val="0000FF"/>
          <w:w w:val="102"/>
          <w:sz w:val="24"/>
          <w:szCs w:val="24"/>
          <w:u w:val="single" w:color="0000FF"/>
        </w:rPr>
        <w:t>.</w:t>
      </w:r>
      <w:r>
        <w:rPr>
          <w:color w:val="0000FF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В този у</w:t>
      </w:r>
      <w:r>
        <w:rPr>
          <w:rFonts w:eastAsia="Calibri"/>
          <w:color w:val="000000"/>
          <w:w w:val="102"/>
          <w:sz w:val="24"/>
          <w:szCs w:val="24"/>
          <w:lang w:val="bg-BG"/>
        </w:rPr>
        <w:t>ебсайт също има информация за възможните причини за спиране на обезщетенията при безработица в Полша.</w:t>
      </w:r>
    </w:p>
    <w:p w:rsidR="0034522C" w:rsidRDefault="0034522C">
      <w:pPr>
        <w:spacing w:before="5" w:line="244" w:lineRule="auto"/>
        <w:ind w:left="604" w:right="891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</w:p>
    <w:p w:rsidR="0034522C" w:rsidRDefault="000903C3">
      <w:pPr>
        <w:spacing w:before="5" w:line="360" w:lineRule="auto"/>
        <w:ind w:left="604" w:right="891"/>
        <w:jc w:val="both"/>
        <w:rPr>
          <w:rFonts w:eastAsia="Calibri"/>
          <w:b/>
          <w:color w:val="30849B"/>
          <w:sz w:val="24"/>
          <w:szCs w:val="24"/>
          <w:lang w:val="bg-BG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 xml:space="preserve">Тема: </w:t>
      </w:r>
      <w:r>
        <w:rPr>
          <w:rFonts w:eastAsia="Calibri"/>
          <w:b/>
          <w:color w:val="30849B"/>
          <w:sz w:val="24"/>
          <w:szCs w:val="24"/>
          <w:lang w:val="bg-BG"/>
        </w:rPr>
        <w:t xml:space="preserve">Финансови </w:t>
      </w:r>
      <w:r>
        <w:rPr>
          <w:rFonts w:eastAsia="Calibri"/>
          <w:b/>
          <w:color w:val="30849B"/>
          <w:sz w:val="24"/>
          <w:szCs w:val="24"/>
          <w:lang w:val="bg-BG"/>
        </w:rPr>
        <w:t>помощи за наем на жилище</w:t>
      </w:r>
    </w:p>
    <w:p w:rsidR="0034522C" w:rsidRDefault="000903C3">
      <w:pPr>
        <w:spacing w:before="5" w:line="360" w:lineRule="auto"/>
        <w:ind w:left="604" w:right="891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  <w:lang w:val="bg-BG"/>
        </w:rPr>
        <w:t>Необходими материали</w:t>
      </w:r>
    </w:p>
    <w:p w:rsidR="0034522C" w:rsidRDefault="000903C3">
      <w:pPr>
        <w:spacing w:before="79" w:line="360" w:lineRule="auto"/>
        <w:ind w:left="604" w:right="200"/>
        <w:jc w:val="both"/>
        <w:rPr>
          <w:rFonts w:eastAsia="Calibri"/>
          <w:b/>
          <w:color w:val="30849B"/>
          <w:w w:val="102"/>
          <w:sz w:val="24"/>
          <w:szCs w:val="24"/>
        </w:rPr>
      </w:pPr>
      <w:r>
        <w:rPr>
          <w:rFonts w:eastAsia="Calibri"/>
          <w:b/>
          <w:color w:val="30849B"/>
          <w:w w:val="102"/>
          <w:sz w:val="24"/>
          <w:szCs w:val="24"/>
          <w:lang w:val="bg-BG"/>
        </w:rPr>
        <w:t>Интернет страници</w:t>
      </w:r>
    </w:p>
    <w:p w:rsidR="0034522C" w:rsidRDefault="000903C3">
      <w:pPr>
        <w:spacing w:before="5" w:line="360" w:lineRule="auto"/>
        <w:ind w:left="604" w:right="1771"/>
        <w:jc w:val="both"/>
        <w:rPr>
          <w:rFonts w:eastAsia="Calibri"/>
          <w:color w:val="000000"/>
          <w:w w:val="102"/>
          <w:sz w:val="24"/>
          <w:szCs w:val="24"/>
          <w:lang w:val="bg-BG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lastRenderedPageBreak/>
        <w:t>https://moveria.at/wohnbeihilfe-in-den-oesterreichischen-bundeslaendern/</w:t>
      </w:r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w w:val="102"/>
          <w:sz w:val="24"/>
          <w:szCs w:val="24"/>
          <w:lang w:val="bg-BG"/>
        </w:rPr>
        <w:t xml:space="preserve">Преглед на социалните помощи за наем на жилище в Австрия </w:t>
      </w:r>
    </w:p>
    <w:p w:rsidR="0034522C" w:rsidRDefault="000903C3">
      <w:pPr>
        <w:spacing w:before="5" w:line="243" w:lineRule="auto"/>
        <w:ind w:left="604" w:right="1771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41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/www.wien.gv.at/wohnen/wohnbaufoerderung/wohnbeihilfe/</w:t>
        </w:r>
      </w:hyperlink>
      <w:r>
        <w:rPr>
          <w:rFonts w:eastAsia="Calibri"/>
          <w:color w:val="000000"/>
          <w:w w:val="10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Този уебсайт показва какви са критериите за получаване</w:t>
      </w:r>
      <w:r>
        <w:rPr>
          <w:color w:val="000000"/>
          <w:sz w:val="24"/>
          <w:szCs w:val="24"/>
          <w:lang w:val="bg-BG"/>
        </w:rPr>
        <w:t xml:space="preserve"> на социални помощи за наем на жилище във Виена</w:t>
      </w:r>
    </w:p>
    <w:p w:rsidR="0034522C" w:rsidRDefault="000903C3">
      <w:pPr>
        <w:spacing w:before="2" w:line="244" w:lineRule="auto"/>
        <w:ind w:left="604" w:right="85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42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/www.land-oberoesterreich.gv.at/wohnbeihilfe.htm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. (federal office upper Austria)</w:t>
      </w:r>
      <w:r>
        <w:rPr>
          <w:color w:val="0000FF"/>
          <w:w w:val="102"/>
          <w:sz w:val="24"/>
          <w:szCs w:val="24"/>
        </w:rPr>
        <w:t xml:space="preserve"> 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43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/www.vorarlberg.at/vorarlberg/bauen_wohnen/wohnen/wohnbaufoerderung/weitereinformatio</w:t>
        </w:r>
      </w:hyperlink>
      <w:r>
        <w:rPr>
          <w:color w:val="0000FF"/>
          <w:w w:val="102"/>
          <w:sz w:val="24"/>
          <w:szCs w:val="24"/>
        </w:rPr>
        <w:t xml:space="preserve"> </w:t>
      </w:r>
      <w:proofErr w:type="spellStart"/>
      <w:r>
        <w:rPr>
          <w:rFonts w:eastAsia="Calibri"/>
          <w:color w:val="0000FF"/>
          <w:w w:val="102"/>
          <w:sz w:val="24"/>
          <w:szCs w:val="24"/>
          <w:u w:val="single" w:color="0000FF"/>
        </w:rPr>
        <w:t>nen</w:t>
      </w:r>
      <w:proofErr w:type="spellEnd"/>
      <w:r>
        <w:rPr>
          <w:rFonts w:eastAsia="Calibri"/>
          <w:color w:val="0000FF"/>
          <w:w w:val="102"/>
          <w:sz w:val="24"/>
          <w:szCs w:val="24"/>
          <w:u w:val="single" w:color="0000FF"/>
        </w:rPr>
        <w:t>/</w:t>
      </w:r>
      <w:proofErr w:type="spellStart"/>
      <w:r>
        <w:rPr>
          <w:rFonts w:eastAsia="Calibri"/>
          <w:color w:val="0000FF"/>
          <w:w w:val="102"/>
          <w:sz w:val="24"/>
          <w:szCs w:val="24"/>
          <w:u w:val="single" w:color="0000FF"/>
        </w:rPr>
        <w:t>wohnbeihilfe</w:t>
      </w:r>
      <w:proofErr w:type="spellEnd"/>
      <w:r>
        <w:rPr>
          <w:rFonts w:eastAsia="Calibri"/>
          <w:color w:val="0000FF"/>
          <w:w w:val="102"/>
          <w:sz w:val="24"/>
          <w:szCs w:val="24"/>
          <w:u w:val="single" w:color="0000FF"/>
        </w:rPr>
        <w:t>/wohnbeihilfe-uebersicht.htm. (federal office Vorarlberg)</w:t>
      </w:r>
      <w:r>
        <w:rPr>
          <w:color w:val="0000FF"/>
          <w:w w:val="102"/>
          <w:sz w:val="24"/>
          <w:szCs w:val="24"/>
        </w:rPr>
        <w:t xml:space="preserve"> 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44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/www.tirol.gv.at/bauen-wohnen/wohnbaufoerderung/beihilfen/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 xml:space="preserve"> (federal office Tyrol)</w:t>
      </w:r>
      <w:r>
        <w:rPr>
          <w:color w:val="0000FF"/>
          <w:w w:val="102"/>
          <w:sz w:val="24"/>
          <w:szCs w:val="24"/>
        </w:rPr>
        <w:t xml:space="preserve"> 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45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/www.salzburg.gv.at/</w:t>
        </w:r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bauenwohnen_/Seiten/wohnbeihilfe.aspx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. (federal office Salzburg)</w:t>
      </w:r>
      <w:r>
        <w:rPr>
          <w:color w:val="0000FF"/>
          <w:w w:val="102"/>
          <w:sz w:val="24"/>
          <w:szCs w:val="24"/>
        </w:rPr>
        <w:t xml:space="preserve"> </w:t>
      </w:r>
      <w:hyperlink r:id="rId46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http://www.soziales.steiermark.at/cms/beitrag/10363956/5361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. (federal office Styria)</w:t>
      </w:r>
      <w:r>
        <w:rPr>
          <w:color w:val="0000FF"/>
          <w:w w:val="102"/>
          <w:sz w:val="24"/>
          <w:szCs w:val="24"/>
        </w:rPr>
        <w:t xml:space="preserve"> 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47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/www.burgenland.at/themen/wohnen/wohnbeihilfe/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. (federal office Burgenland)</w:t>
      </w:r>
      <w:r>
        <w:rPr>
          <w:color w:val="0000FF"/>
          <w:w w:val="102"/>
          <w:sz w:val="24"/>
          <w:szCs w:val="24"/>
        </w:rPr>
        <w:t xml:space="preserve"> </w:t>
      </w:r>
      <w:hyperlink r:id="rId48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http://www.noe.gv.at/noe/Wohnen-Leben/Foerd_Wohnzuschuss_Wohnbeihilfe.html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. (federal office</w:t>
      </w:r>
      <w:r>
        <w:rPr>
          <w:color w:val="0000FF"/>
          <w:w w:val="102"/>
          <w:sz w:val="24"/>
          <w:szCs w:val="24"/>
        </w:rPr>
        <w:t xml:space="preserve"> 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lower Austria)</w:t>
      </w:r>
    </w:p>
    <w:p w:rsidR="0034522C" w:rsidRDefault="000903C3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49">
        <w:r>
          <w:rPr>
            <w:rFonts w:eastAsia="Calibri"/>
            <w:color w:val="0000FF"/>
            <w:w w:val="102"/>
            <w:sz w:val="24"/>
            <w:szCs w:val="24"/>
            <w:u w:val="single" w:color="0000FF"/>
          </w:rPr>
          <w:t>/www.ktn.gv.at/Service/Formulare-und-Leistungen/BW-L58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. (fe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deral office Carinthia)</w:t>
      </w:r>
    </w:p>
    <w:p w:rsidR="0034522C" w:rsidRDefault="000903C3">
      <w:pPr>
        <w:spacing w:before="5" w:line="244" w:lineRule="auto"/>
        <w:ind w:left="604" w:right="843"/>
        <w:jc w:val="both"/>
        <w:rPr>
          <w:color w:val="000000"/>
          <w:sz w:val="24"/>
          <w:szCs w:val="24"/>
          <w:lang w:val="bg-BG"/>
        </w:rPr>
      </w:pPr>
      <w:hyperlink r:id="rId50" w:anchor="f10660692" w:history="1">
        <w:r>
          <w:rPr>
            <w:rStyle w:val="Hyperlink"/>
            <w:rFonts w:eastAsia="Calibri"/>
            <w:w w:val="102"/>
            <w:sz w:val="24"/>
            <w:szCs w:val="24"/>
          </w:rPr>
          <w:t>https://www.bmi.bund.de/SharedDocs/faqs/DE/themen/bauen-</w:t>
        </w:r>
        <w:r>
          <w:rPr>
            <w:rStyle w:val="Hyperlink"/>
            <w:w w:val="102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eastAsia="Calibri"/>
            <w:w w:val="102"/>
            <w:sz w:val="24"/>
            <w:szCs w:val="24"/>
          </w:rPr>
          <w:t>wohnen</w:t>
        </w:r>
        <w:proofErr w:type="spellEnd"/>
        <w:r>
          <w:rPr>
            <w:rStyle w:val="Hyperlink"/>
            <w:rFonts w:eastAsia="Calibri"/>
            <w:w w:val="102"/>
            <w:sz w:val="24"/>
            <w:szCs w:val="24"/>
          </w:rPr>
          <w:t>/</w:t>
        </w:r>
        <w:proofErr w:type="spellStart"/>
        <w:r>
          <w:rPr>
            <w:rStyle w:val="Hyperlink"/>
            <w:rFonts w:eastAsia="Calibri"/>
            <w:w w:val="102"/>
            <w:sz w:val="24"/>
            <w:szCs w:val="24"/>
          </w:rPr>
          <w:t>wohngeld</w:t>
        </w:r>
        <w:proofErr w:type="spellEnd"/>
        <w:r>
          <w:rPr>
            <w:rStyle w:val="Hyperlink"/>
            <w:rFonts w:eastAsia="Calibri"/>
            <w:w w:val="102"/>
            <w:sz w:val="24"/>
            <w:szCs w:val="24"/>
          </w:rPr>
          <w:t>/wohngeld.html#f10660692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Този уебсайт предоставя информация относно социалните помощи за наем в Германия - кандидатстването, критериите за получаване и т.н. </w:t>
      </w:r>
    </w:p>
    <w:p w:rsidR="0034522C" w:rsidRDefault="000903C3">
      <w:pPr>
        <w:spacing w:before="5" w:line="244" w:lineRule="auto"/>
        <w:ind w:left="604" w:right="843"/>
        <w:jc w:val="both"/>
        <w:rPr>
          <w:rFonts w:eastAsia="Calibri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</w:t>
      </w:r>
      <w:r>
        <w:rPr>
          <w:rFonts w:eastAsia="Calibri"/>
          <w:color w:val="0000FF"/>
          <w:w w:val="102"/>
          <w:sz w:val="24"/>
          <w:szCs w:val="24"/>
          <w:u w:val="single" w:color="0000FF"/>
        </w:rPr>
        <w:t>https:/</w:t>
      </w:r>
      <w:hyperlink r:id="rId51">
        <w:r>
          <w:rPr>
            <w:rStyle w:val="BesuchterLink"/>
            <w:rFonts w:eastAsia="Calibri"/>
            <w:color w:val="0000FF"/>
            <w:w w:val="102"/>
            <w:sz w:val="24"/>
            <w:szCs w:val="24"/>
            <w:u w:color="0000FF"/>
          </w:rPr>
          <w:t>/www.lex.bg/laws/ldoc/-13038592</w:t>
        </w:r>
      </w:hyperlink>
      <w:r>
        <w:rPr>
          <w:rFonts w:eastAsia="Calibri"/>
          <w:color w:val="0000FF"/>
          <w:w w:val="102"/>
          <w:sz w:val="24"/>
          <w:szCs w:val="24"/>
          <w:u w:val="single" w:color="0000FF"/>
        </w:rPr>
        <w:t>.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този уебсайт може да </w:t>
      </w:r>
      <w:r>
        <w:rPr>
          <w:sz w:val="24"/>
          <w:szCs w:val="24"/>
          <w:lang w:val="bg-BG"/>
        </w:rPr>
        <w:t>бъде намерен Правилника за прилагане на закона за социално подпомагане в България, в който са описани възможностите за получаване на месечна целева помощ за наем на общински жилища (Глава втора, чл. 14)</w:t>
      </w:r>
    </w:p>
    <w:p w:rsidR="0034522C" w:rsidRDefault="0034522C">
      <w:pPr>
        <w:spacing w:before="6" w:line="14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0903C3">
      <w:pPr>
        <w:ind w:left="88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30849B"/>
          <w:sz w:val="24"/>
          <w:szCs w:val="24"/>
        </w:rPr>
        <w:t>12.</w:t>
      </w:r>
      <w:r>
        <w:rPr>
          <w:rFonts w:eastAsia="Calibri"/>
          <w:b/>
          <w:color w:val="30849B"/>
          <w:sz w:val="24"/>
          <w:szCs w:val="24"/>
          <w:lang w:val="bg-BG"/>
        </w:rPr>
        <w:t>Тест</w:t>
      </w:r>
    </w:p>
    <w:p w:rsidR="0034522C" w:rsidRDefault="0034522C">
      <w:pPr>
        <w:spacing w:before="6" w:line="10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b/>
          <w:bCs/>
          <w:sz w:val="24"/>
          <w:szCs w:val="24"/>
          <w:lang w:val="bg-BG"/>
        </w:rPr>
      </w:pPr>
      <w:r>
        <w:rPr>
          <w:rFonts w:eastAsia="Calibri"/>
          <w:b/>
          <w:bCs/>
          <w:sz w:val="24"/>
          <w:szCs w:val="24"/>
          <w:lang w:val="bg-BG"/>
        </w:rPr>
        <w:t xml:space="preserve">Възможно е да има повече от 1 верен </w:t>
      </w:r>
      <w:r>
        <w:rPr>
          <w:rFonts w:eastAsia="Calibri"/>
          <w:b/>
          <w:bCs/>
          <w:sz w:val="24"/>
          <w:szCs w:val="24"/>
          <w:lang w:val="bg-BG"/>
        </w:rPr>
        <w:t>отговор</w:t>
      </w:r>
    </w:p>
    <w:p w:rsidR="0034522C" w:rsidRDefault="000903C3">
      <w:pPr>
        <w:spacing w:line="240" w:lineRule="exact"/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1)</w:t>
      </w: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Кои от изброените са примери за договори</w:t>
      </w:r>
    </w:p>
    <w:p w:rsidR="0034522C" w:rsidRDefault="000903C3">
      <w:pPr>
        <w:numPr>
          <w:ilvl w:val="0"/>
          <w:numId w:val="6"/>
        </w:numPr>
        <w:tabs>
          <w:tab w:val="left" w:pos="1600"/>
        </w:tabs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Дейвид казва на децата си, че ще ги вземе от училище.</w:t>
      </w:r>
    </w:p>
    <w:p w:rsidR="0034522C" w:rsidRDefault="000903C3">
      <w:pPr>
        <w:numPr>
          <w:ilvl w:val="0"/>
          <w:numId w:val="6"/>
        </w:numPr>
        <w:tabs>
          <w:tab w:val="left" w:pos="1600"/>
        </w:tabs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Закупувате книга от он-лайн магазина Амазон.</w:t>
      </w:r>
    </w:p>
    <w:p w:rsidR="0034522C" w:rsidRDefault="000903C3">
      <w:pPr>
        <w:numPr>
          <w:ilvl w:val="0"/>
          <w:numId w:val="6"/>
        </w:numPr>
        <w:tabs>
          <w:tab w:val="left" w:pos="1600"/>
        </w:tabs>
        <w:spacing w:line="240" w:lineRule="exact"/>
        <w:ind w:left="1000" w:firstLine="0"/>
        <w:jc w:val="both"/>
        <w:rPr>
          <w:rFonts w:eastAsia="Calibri"/>
          <w:w w:val="102"/>
          <w:sz w:val="24"/>
          <w:szCs w:val="24"/>
          <w:lang w:val="bg-BG"/>
        </w:rPr>
      </w:pP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Казвате на служителя в банката, че не можете да платите вноската по кредита си.</w:t>
      </w:r>
    </w:p>
    <w:p w:rsidR="0034522C" w:rsidRDefault="000903C3">
      <w:pPr>
        <w:numPr>
          <w:ilvl w:val="0"/>
          <w:numId w:val="6"/>
        </w:numPr>
        <w:tabs>
          <w:tab w:val="left" w:pos="1600"/>
        </w:tabs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Получавате </w:t>
      </w:r>
      <w:r>
        <w:rPr>
          <w:sz w:val="24"/>
          <w:szCs w:val="24"/>
          <w:lang w:val="bg-BG"/>
        </w:rPr>
        <w:t>100 евро от майка си като подарък за рождения Ви ден</w:t>
      </w:r>
    </w:p>
    <w:p w:rsidR="0034522C" w:rsidRDefault="000903C3">
      <w:pPr>
        <w:numPr>
          <w:ilvl w:val="0"/>
          <w:numId w:val="6"/>
        </w:numPr>
        <w:tabs>
          <w:tab w:val="left" w:pos="1600"/>
        </w:tabs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  <w:lang w:val="bg-BG"/>
        </w:rPr>
        <w:t xml:space="preserve"> Купувате си вестник от супермаркета</w:t>
      </w:r>
    </w:p>
    <w:p w:rsidR="0034522C" w:rsidRDefault="000903C3">
      <w:pPr>
        <w:spacing w:line="240" w:lineRule="exact"/>
        <w:ind w:left="954"/>
        <w:jc w:val="both"/>
        <w:rPr>
          <w:sz w:val="24"/>
          <w:szCs w:val="24"/>
          <w:lang w:val="bg-BG"/>
        </w:rPr>
      </w:pPr>
      <w:r>
        <w:rPr>
          <w:rFonts w:eastAsia="Calibri"/>
          <w:w w:val="102"/>
          <w:sz w:val="24"/>
          <w:szCs w:val="24"/>
          <w:lang w:val="bg-BG"/>
        </w:rPr>
        <w:t>Правилни отговори</w:t>
      </w:r>
      <w:r>
        <w:rPr>
          <w:rFonts w:eastAsia="Calibri"/>
          <w:w w:val="102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  <w:lang w:val="bg-BG"/>
        </w:rPr>
        <w:t xml:space="preserve">Закупуваш си книга от он-лайн магазина Амазон. </w:t>
      </w:r>
      <w:r>
        <w:rPr>
          <w:sz w:val="24"/>
          <w:szCs w:val="24"/>
          <w:lang w:val="bg-BG"/>
        </w:rPr>
        <w:t>Купуваш си вестник от супермаркета</w:t>
      </w:r>
    </w:p>
    <w:p w:rsidR="0034522C" w:rsidRDefault="0034522C">
      <w:pPr>
        <w:spacing w:line="240" w:lineRule="exact"/>
        <w:ind w:left="954"/>
        <w:jc w:val="both"/>
        <w:rPr>
          <w:sz w:val="24"/>
          <w:szCs w:val="24"/>
          <w:lang w:val="bg-BG"/>
        </w:rPr>
      </w:pPr>
    </w:p>
    <w:p w:rsidR="0034522C" w:rsidRDefault="000903C3">
      <w:pPr>
        <w:spacing w:line="240" w:lineRule="exact"/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2)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Какво е необходимо, за да се счита, че една оферта </w:t>
      </w:r>
      <w:proofErr w:type="gramStart"/>
      <w:r>
        <w:rPr>
          <w:sz w:val="24"/>
          <w:szCs w:val="24"/>
          <w:lang w:val="bg-BG"/>
        </w:rPr>
        <w:t xml:space="preserve">е  </w:t>
      </w:r>
      <w:r>
        <w:rPr>
          <w:sz w:val="24"/>
          <w:szCs w:val="24"/>
          <w:lang w:val="bg-BG"/>
        </w:rPr>
        <w:t>приета</w:t>
      </w:r>
      <w:proofErr w:type="gramEnd"/>
      <w:r>
        <w:rPr>
          <w:sz w:val="24"/>
          <w:szCs w:val="24"/>
          <w:lang w:val="bg-BG"/>
        </w:rPr>
        <w:t>?</w:t>
      </w:r>
    </w:p>
    <w:p w:rsidR="0034522C" w:rsidRDefault="000903C3">
      <w:pPr>
        <w:numPr>
          <w:ilvl w:val="0"/>
          <w:numId w:val="7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Приемането на офертата може да се случи по всяко време</w:t>
      </w:r>
    </w:p>
    <w:p w:rsidR="0034522C" w:rsidRDefault="000903C3">
      <w:pPr>
        <w:numPr>
          <w:ilvl w:val="0"/>
          <w:numId w:val="7"/>
        </w:numPr>
        <w:spacing w:line="240" w:lineRule="exact"/>
        <w:ind w:left="100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Приемането трябва да се осъществи чрез писмо</w:t>
      </w:r>
    </w:p>
    <w:p w:rsidR="0034522C" w:rsidRDefault="000903C3">
      <w:pPr>
        <w:numPr>
          <w:ilvl w:val="0"/>
          <w:numId w:val="7"/>
        </w:numPr>
        <w:spacing w:line="240" w:lineRule="exact"/>
        <w:ind w:left="100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Да се подаде информация към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предложителя, че офертата е приета</w:t>
      </w:r>
    </w:p>
    <w:p w:rsidR="0034522C" w:rsidRDefault="000903C3">
      <w:pPr>
        <w:numPr>
          <w:ilvl w:val="0"/>
          <w:numId w:val="7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Приетата оферта не трябва да се различава от договорните условия в офертата</w:t>
      </w:r>
    </w:p>
    <w:p w:rsidR="0034522C" w:rsidRDefault="000903C3">
      <w:pPr>
        <w:spacing w:line="240" w:lineRule="exact"/>
        <w:ind w:leftChars="498" w:left="996" w:firstLine="2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>Правилни отговори</w:t>
      </w:r>
      <w:r>
        <w:rPr>
          <w:rFonts w:eastAsia="Calibri"/>
          <w:w w:val="102"/>
          <w:sz w:val="24"/>
          <w:szCs w:val="24"/>
        </w:rPr>
        <w:t>:</w:t>
      </w:r>
      <w:r>
        <w:rPr>
          <w:rFonts w:eastAsia="Calibri"/>
          <w:w w:val="102"/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Приемането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трябва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осъществи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писмо</w:t>
      </w:r>
      <w:proofErr w:type="spellEnd"/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</w:rPr>
        <w:t>(</w:t>
      </w:r>
      <w:r>
        <w:rPr>
          <w:rFonts w:eastAsia="Calibri"/>
          <w:w w:val="102"/>
          <w:sz w:val="24"/>
          <w:szCs w:val="24"/>
          <w:lang w:val="bg-BG"/>
        </w:rPr>
        <w:t>ако се изисква</w:t>
      </w:r>
      <w:r>
        <w:rPr>
          <w:rFonts w:eastAsia="Calibri"/>
          <w:w w:val="102"/>
          <w:sz w:val="24"/>
          <w:szCs w:val="24"/>
        </w:rPr>
        <w:t xml:space="preserve">), </w:t>
      </w:r>
      <w:proofErr w:type="spellStart"/>
      <w:r>
        <w:rPr>
          <w:rFonts w:eastAsia="Calibri"/>
          <w:w w:val="102"/>
          <w:sz w:val="24"/>
          <w:szCs w:val="24"/>
        </w:rPr>
        <w:t>Да</w:t>
      </w:r>
      <w:proofErr w:type="spellEnd"/>
      <w:r>
        <w:rPr>
          <w:rFonts w:eastAsia="Calibri"/>
          <w:w w:val="102"/>
          <w:sz w:val="24"/>
          <w:szCs w:val="24"/>
        </w:rPr>
        <w:t xml:space="preserve"> </w:t>
      </w:r>
      <w:proofErr w:type="spellStart"/>
      <w:r>
        <w:rPr>
          <w:rFonts w:eastAsia="Calibri"/>
          <w:w w:val="102"/>
          <w:sz w:val="24"/>
          <w:szCs w:val="24"/>
        </w:rPr>
        <w:t>се</w:t>
      </w:r>
      <w:proofErr w:type="spellEnd"/>
      <w:r>
        <w:rPr>
          <w:rFonts w:eastAsia="Calibri"/>
          <w:w w:val="102"/>
          <w:sz w:val="24"/>
          <w:szCs w:val="24"/>
        </w:rPr>
        <w:t xml:space="preserve"> </w:t>
      </w:r>
      <w:proofErr w:type="spellStart"/>
      <w:r>
        <w:rPr>
          <w:rFonts w:eastAsia="Calibri"/>
          <w:w w:val="102"/>
          <w:sz w:val="24"/>
          <w:szCs w:val="24"/>
        </w:rPr>
        <w:t>подаде</w:t>
      </w:r>
      <w:proofErr w:type="spellEnd"/>
      <w:r>
        <w:rPr>
          <w:rFonts w:eastAsia="Calibri"/>
          <w:w w:val="102"/>
          <w:sz w:val="24"/>
          <w:szCs w:val="24"/>
        </w:rPr>
        <w:t xml:space="preserve"> </w:t>
      </w:r>
      <w:proofErr w:type="spellStart"/>
      <w:r>
        <w:rPr>
          <w:rFonts w:eastAsia="Calibri"/>
          <w:w w:val="102"/>
          <w:sz w:val="24"/>
          <w:szCs w:val="24"/>
        </w:rPr>
        <w:t>информация</w:t>
      </w:r>
      <w:proofErr w:type="spellEnd"/>
      <w:r>
        <w:rPr>
          <w:rFonts w:eastAsia="Calibri"/>
          <w:w w:val="102"/>
          <w:sz w:val="24"/>
          <w:szCs w:val="24"/>
        </w:rPr>
        <w:t xml:space="preserve"> </w:t>
      </w:r>
      <w:proofErr w:type="spellStart"/>
      <w:r>
        <w:rPr>
          <w:rFonts w:eastAsia="Calibri"/>
          <w:w w:val="102"/>
          <w:sz w:val="24"/>
          <w:szCs w:val="24"/>
        </w:rPr>
        <w:t>към</w:t>
      </w:r>
      <w:proofErr w:type="spellEnd"/>
      <w:r>
        <w:rPr>
          <w:rFonts w:eastAsia="Calibri"/>
          <w:w w:val="102"/>
          <w:sz w:val="24"/>
          <w:szCs w:val="24"/>
        </w:rPr>
        <w:t xml:space="preserve">  </w:t>
      </w:r>
      <w:proofErr w:type="spellStart"/>
      <w:r>
        <w:rPr>
          <w:rFonts w:eastAsia="Calibri"/>
          <w:w w:val="102"/>
          <w:sz w:val="24"/>
          <w:szCs w:val="24"/>
        </w:rPr>
        <w:t>предложителя</w:t>
      </w:r>
      <w:proofErr w:type="spellEnd"/>
      <w:r>
        <w:rPr>
          <w:rFonts w:eastAsia="Calibri"/>
          <w:w w:val="102"/>
          <w:sz w:val="24"/>
          <w:szCs w:val="24"/>
        </w:rPr>
        <w:t xml:space="preserve">, </w:t>
      </w:r>
      <w:proofErr w:type="spellStart"/>
      <w:r>
        <w:rPr>
          <w:rFonts w:eastAsia="Calibri"/>
          <w:w w:val="102"/>
          <w:sz w:val="24"/>
          <w:szCs w:val="24"/>
        </w:rPr>
        <w:t>че</w:t>
      </w:r>
      <w:proofErr w:type="spellEnd"/>
      <w:r>
        <w:rPr>
          <w:rFonts w:eastAsia="Calibri"/>
          <w:w w:val="102"/>
          <w:sz w:val="24"/>
          <w:szCs w:val="24"/>
        </w:rPr>
        <w:t xml:space="preserve"> </w:t>
      </w:r>
      <w:proofErr w:type="spellStart"/>
      <w:r>
        <w:rPr>
          <w:rFonts w:eastAsia="Calibri"/>
          <w:w w:val="102"/>
          <w:sz w:val="24"/>
          <w:szCs w:val="24"/>
        </w:rPr>
        <w:t>офертата</w:t>
      </w:r>
      <w:proofErr w:type="spellEnd"/>
      <w:r>
        <w:rPr>
          <w:rFonts w:eastAsia="Calibri"/>
          <w:w w:val="102"/>
          <w:sz w:val="24"/>
          <w:szCs w:val="24"/>
        </w:rPr>
        <w:t xml:space="preserve"> е </w:t>
      </w:r>
      <w:proofErr w:type="spellStart"/>
      <w:r>
        <w:rPr>
          <w:rFonts w:eastAsia="Calibri"/>
          <w:w w:val="102"/>
          <w:sz w:val="24"/>
          <w:szCs w:val="24"/>
        </w:rPr>
        <w:t>приета</w:t>
      </w:r>
      <w:proofErr w:type="spellEnd"/>
      <w:r>
        <w:rPr>
          <w:rFonts w:eastAsia="Calibri"/>
          <w:w w:val="102"/>
          <w:sz w:val="24"/>
          <w:szCs w:val="24"/>
          <w:lang w:val="bg-BG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Приетата оферта не трябва да се различава от договорните условия в офертата</w:t>
      </w: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34522C">
      <w:pPr>
        <w:spacing w:line="20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b/>
          <w:bCs/>
          <w:sz w:val="24"/>
          <w:szCs w:val="24"/>
          <w:lang w:val="bg-BG"/>
        </w:rPr>
      </w:pPr>
      <w:r>
        <w:rPr>
          <w:rFonts w:eastAsia="Calibri"/>
          <w:b/>
          <w:bCs/>
          <w:sz w:val="24"/>
          <w:szCs w:val="24"/>
          <w:lang w:val="bg-BG"/>
        </w:rPr>
        <w:t xml:space="preserve">Възможно е да има повече от 1 </w:t>
      </w:r>
      <w:r>
        <w:rPr>
          <w:rFonts w:eastAsia="Calibri"/>
          <w:b/>
          <w:bCs/>
          <w:sz w:val="24"/>
          <w:szCs w:val="24"/>
          <w:lang w:val="bg-BG"/>
        </w:rPr>
        <w:t>верен отговор</w:t>
      </w:r>
    </w:p>
    <w:p w:rsidR="0034522C" w:rsidRDefault="000903C3">
      <w:pPr>
        <w:spacing w:line="240" w:lineRule="exact"/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3)</w:t>
      </w: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С каква цел се прави застраховката на автомобил срещу вреди, причинени от трети лица?</w:t>
      </w:r>
    </w:p>
    <w:p w:rsidR="0034522C" w:rsidRDefault="000903C3">
      <w:pPr>
        <w:numPr>
          <w:ilvl w:val="0"/>
          <w:numId w:val="8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За да се защити човек от вреди, които автомобилът може да му нанесе</w:t>
      </w:r>
    </w:p>
    <w:p w:rsidR="0034522C" w:rsidRDefault="000903C3">
      <w:pPr>
        <w:numPr>
          <w:ilvl w:val="0"/>
          <w:numId w:val="8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Да се защитите, в случай че сте отговорен за причиняване на вреда на други </w:t>
      </w:r>
      <w:r>
        <w:rPr>
          <w:sz w:val="24"/>
          <w:szCs w:val="24"/>
          <w:lang w:val="bg-BG"/>
        </w:rPr>
        <w:t>автомобили/хора</w:t>
      </w:r>
    </w:p>
    <w:p w:rsidR="0034522C" w:rsidRDefault="000903C3">
      <w:pPr>
        <w:numPr>
          <w:ilvl w:val="0"/>
          <w:numId w:val="8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За да се защитите от инциденти с колата </w:t>
      </w:r>
    </w:p>
    <w:p w:rsidR="0034522C" w:rsidRDefault="000903C3">
      <w:pPr>
        <w:numPr>
          <w:ilvl w:val="0"/>
          <w:numId w:val="8"/>
        </w:numPr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За да се защитите от вреди</w:t>
      </w:r>
    </w:p>
    <w:p w:rsidR="0034522C" w:rsidRDefault="000903C3">
      <w:pPr>
        <w:spacing w:line="240" w:lineRule="exact"/>
        <w:ind w:left="1000" w:hanging="4"/>
        <w:jc w:val="both"/>
        <w:rPr>
          <w:sz w:val="24"/>
          <w:szCs w:val="24"/>
          <w:lang w:val="bg-BG"/>
        </w:rPr>
      </w:pPr>
      <w:r>
        <w:rPr>
          <w:rFonts w:eastAsia="Calibri"/>
          <w:w w:val="102"/>
          <w:sz w:val="24"/>
          <w:szCs w:val="24"/>
          <w:lang w:val="bg-BG"/>
        </w:rPr>
        <w:t>Правилен отговор</w:t>
      </w:r>
      <w:r>
        <w:rPr>
          <w:rFonts w:eastAsia="Calibri"/>
          <w:w w:val="102"/>
          <w:sz w:val="24"/>
          <w:szCs w:val="24"/>
        </w:rPr>
        <w:t>:</w:t>
      </w:r>
      <w:r>
        <w:rPr>
          <w:rFonts w:eastAsia="Calibri"/>
          <w:w w:val="102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 се защитиш, в случай че си отговорен за причиняване на вреда на други автомобили/хора</w:t>
      </w:r>
    </w:p>
    <w:p w:rsidR="0034522C" w:rsidRDefault="0034522C">
      <w:pPr>
        <w:spacing w:line="240" w:lineRule="exact"/>
        <w:ind w:left="1000" w:hanging="4"/>
        <w:jc w:val="both"/>
        <w:rPr>
          <w:sz w:val="24"/>
          <w:szCs w:val="24"/>
          <w:lang w:val="bg-BG"/>
        </w:rPr>
      </w:pPr>
    </w:p>
    <w:p w:rsidR="0034522C" w:rsidRDefault="000903C3">
      <w:pPr>
        <w:spacing w:line="240" w:lineRule="exact"/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4)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>Какво е необходимо, за да плати застрахователната комп</w:t>
      </w:r>
      <w:r>
        <w:rPr>
          <w:sz w:val="24"/>
          <w:szCs w:val="24"/>
          <w:lang w:val="bg-BG"/>
        </w:rPr>
        <w:t>ания щетите в случай на инцидент?</w:t>
      </w:r>
    </w:p>
    <w:p w:rsidR="0034522C" w:rsidRDefault="0034522C">
      <w:pPr>
        <w:spacing w:before="8" w:line="240" w:lineRule="exact"/>
        <w:jc w:val="both"/>
        <w:rPr>
          <w:sz w:val="24"/>
          <w:szCs w:val="24"/>
        </w:rPr>
      </w:pPr>
    </w:p>
    <w:p w:rsidR="0034522C" w:rsidRDefault="000903C3">
      <w:pPr>
        <w:numPr>
          <w:ilvl w:val="0"/>
          <w:numId w:val="9"/>
        </w:numPr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val="bg-BG"/>
        </w:rPr>
        <w:t>Да сте си платили вноските на застрахователната компания</w:t>
      </w:r>
    </w:p>
    <w:p w:rsidR="0034522C" w:rsidRDefault="000903C3">
      <w:pPr>
        <w:numPr>
          <w:ilvl w:val="0"/>
          <w:numId w:val="9"/>
        </w:numPr>
        <w:spacing w:line="240" w:lineRule="exact"/>
        <w:ind w:left="1000" w:firstLine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Другата страна, участвала в инцидента да има застраховка срещу щети, нанесени от трети страни</w:t>
      </w:r>
    </w:p>
    <w:p w:rsidR="0034522C" w:rsidRDefault="000903C3">
      <w:pPr>
        <w:numPr>
          <w:ilvl w:val="0"/>
          <w:numId w:val="9"/>
        </w:numPr>
        <w:spacing w:line="240" w:lineRule="exact"/>
        <w:ind w:left="100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Съседът, който е колата Ви да има застраховка срещу щети, причинени от</w:t>
      </w:r>
      <w:r>
        <w:rPr>
          <w:sz w:val="24"/>
          <w:szCs w:val="24"/>
          <w:lang w:val="bg-BG"/>
        </w:rPr>
        <w:t xml:space="preserve"> трети страни</w:t>
      </w:r>
    </w:p>
    <w:p w:rsidR="0034522C" w:rsidRDefault="000903C3">
      <w:pPr>
        <w:numPr>
          <w:ilvl w:val="0"/>
          <w:numId w:val="9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 xml:space="preserve">Всички хора, които са имали участие в инцидента, да имат застраховки срещу щети, причинени от трети страни </w:t>
      </w:r>
    </w:p>
    <w:p w:rsidR="0034522C" w:rsidRDefault="000903C3">
      <w:pPr>
        <w:tabs>
          <w:tab w:val="left" w:pos="1000"/>
        </w:tabs>
        <w:spacing w:before="8" w:line="240" w:lineRule="exact"/>
        <w:ind w:leftChars="500" w:left="1015" w:hangingChars="6" w:hanging="15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lastRenderedPageBreak/>
        <w:t>Правилен отговор</w:t>
      </w:r>
      <w:r>
        <w:rPr>
          <w:rFonts w:eastAsia="Calibri"/>
          <w:w w:val="102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Да сте си платили вноските на застрахователната компания</w:t>
      </w:r>
    </w:p>
    <w:p w:rsidR="0034522C" w:rsidRDefault="0034522C">
      <w:pPr>
        <w:spacing w:line="240" w:lineRule="exact"/>
        <w:ind w:left="604"/>
        <w:jc w:val="both"/>
        <w:rPr>
          <w:rFonts w:eastAsia="Calibri"/>
          <w:sz w:val="24"/>
          <w:szCs w:val="24"/>
        </w:rPr>
      </w:pPr>
    </w:p>
    <w:p w:rsidR="0034522C" w:rsidRDefault="0034522C">
      <w:pPr>
        <w:spacing w:before="8" w:line="240" w:lineRule="exact"/>
        <w:jc w:val="both"/>
        <w:rPr>
          <w:sz w:val="24"/>
          <w:szCs w:val="24"/>
        </w:rPr>
      </w:pPr>
    </w:p>
    <w:p w:rsidR="0034522C" w:rsidRDefault="000903C3">
      <w:pPr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5)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Какви са ползите </w:t>
      </w:r>
      <w:proofErr w:type="gramStart"/>
      <w:r>
        <w:rPr>
          <w:sz w:val="24"/>
          <w:szCs w:val="24"/>
          <w:lang w:val="bg-BG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спестовната</w:t>
      </w:r>
      <w:proofErr w:type="gramEnd"/>
      <w:r>
        <w:rPr>
          <w:sz w:val="24"/>
          <w:szCs w:val="24"/>
          <w:lang w:val="bg-BG"/>
        </w:rPr>
        <w:t xml:space="preserve"> застраховка живот</w:t>
      </w:r>
      <w:r>
        <w:rPr>
          <w:rFonts w:eastAsia="Calibri"/>
          <w:w w:val="102"/>
          <w:sz w:val="24"/>
          <w:szCs w:val="24"/>
        </w:rPr>
        <w:t>?</w:t>
      </w:r>
    </w:p>
    <w:p w:rsidR="0034522C" w:rsidRDefault="000903C3">
      <w:pPr>
        <w:numPr>
          <w:ilvl w:val="0"/>
          <w:numId w:val="10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>В дългосрочен план приходът е по-голям, отколкото ако парите са в спестовна сметка</w:t>
      </w:r>
    </w:p>
    <w:p w:rsidR="0034522C" w:rsidRDefault="000903C3">
      <w:pPr>
        <w:numPr>
          <w:ilvl w:val="0"/>
          <w:numId w:val="10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>Няма рискове за титуляра на полицата</w:t>
      </w:r>
    </w:p>
    <w:p w:rsidR="0034522C" w:rsidRDefault="000903C3">
      <w:pPr>
        <w:numPr>
          <w:ilvl w:val="0"/>
          <w:numId w:val="10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Сумата може да бъде изтеглена по всяко време без загуба</w:t>
      </w:r>
    </w:p>
    <w:p w:rsidR="0034522C" w:rsidRDefault="000903C3">
      <w:pPr>
        <w:tabs>
          <w:tab w:val="left" w:pos="1000"/>
        </w:tabs>
        <w:spacing w:line="240" w:lineRule="exact"/>
        <w:ind w:leftChars="498" w:left="996" w:firstLine="3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>Правилен отговор</w:t>
      </w:r>
      <w:r>
        <w:rPr>
          <w:rFonts w:eastAsia="Calibri"/>
          <w:w w:val="102"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>В дългосрочен план приходът е по-голям, отколкото а</w:t>
      </w:r>
      <w:r>
        <w:rPr>
          <w:sz w:val="24"/>
          <w:szCs w:val="24"/>
          <w:lang w:val="bg-BG"/>
        </w:rPr>
        <w:t>ко парите са в спестовна сметка</w:t>
      </w:r>
    </w:p>
    <w:p w:rsidR="0034522C" w:rsidRDefault="0034522C">
      <w:pPr>
        <w:spacing w:before="10" w:line="240" w:lineRule="exact"/>
        <w:jc w:val="both"/>
        <w:rPr>
          <w:sz w:val="24"/>
          <w:szCs w:val="24"/>
        </w:rPr>
      </w:pPr>
    </w:p>
    <w:p w:rsidR="0034522C" w:rsidRDefault="000903C3">
      <w:pPr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6)</w:t>
      </w: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Какви са недостатъците на смесената застраховка “Живот”?</w:t>
      </w:r>
    </w:p>
    <w:p w:rsidR="0034522C" w:rsidRDefault="000903C3">
      <w:pPr>
        <w:numPr>
          <w:ilvl w:val="0"/>
          <w:numId w:val="11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Премията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 смесената застраховка “Живот” е по-висока” от тази на спестовната застраховка “Живот”</w:t>
      </w:r>
    </w:p>
    <w:p w:rsidR="0034522C" w:rsidRDefault="000903C3">
      <w:pPr>
        <w:numPr>
          <w:ilvl w:val="0"/>
          <w:numId w:val="11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Смесената застраховка “Живот” не е подходящ спестовен продукт в дългосрочен план. </w:t>
      </w:r>
    </w:p>
    <w:p w:rsidR="0034522C" w:rsidRDefault="000903C3">
      <w:pPr>
        <w:numPr>
          <w:ilvl w:val="0"/>
          <w:numId w:val="11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В първите 10 години е трудно договорът да бъде прегратен без загуба на пари за застрахованото лице</w:t>
      </w:r>
      <w:r>
        <w:rPr>
          <w:sz w:val="24"/>
          <w:szCs w:val="24"/>
        </w:rPr>
        <w:t xml:space="preserve"> </w:t>
      </w:r>
    </w:p>
    <w:p w:rsidR="0034522C" w:rsidRDefault="000903C3">
      <w:pPr>
        <w:numPr>
          <w:ilvl w:val="0"/>
          <w:numId w:val="11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Има по-висок риск, отколкото при инвестиционните застраховки</w:t>
      </w:r>
    </w:p>
    <w:p w:rsidR="0034522C" w:rsidRDefault="000903C3">
      <w:pPr>
        <w:spacing w:line="240" w:lineRule="exact"/>
        <w:ind w:left="1009" w:right="1649" w:hanging="9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 xml:space="preserve">Правилен </w:t>
      </w:r>
      <w:r>
        <w:rPr>
          <w:rFonts w:eastAsia="Calibri"/>
          <w:w w:val="102"/>
          <w:sz w:val="24"/>
          <w:szCs w:val="24"/>
          <w:lang w:val="bg-BG"/>
        </w:rPr>
        <w:t>отговор</w:t>
      </w:r>
      <w:r>
        <w:rPr>
          <w:rFonts w:eastAsia="Calibri"/>
          <w:w w:val="102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Премията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на смесената застраховка “Живот” е по-висока” от тази на спестовната застраховка “Живот”</w:t>
      </w:r>
      <w:r>
        <w:rPr>
          <w:rFonts w:eastAsia="Calibri"/>
          <w:w w:val="102"/>
          <w:sz w:val="24"/>
          <w:szCs w:val="24"/>
        </w:rPr>
        <w:t>,</w:t>
      </w:r>
      <w:r>
        <w:rPr>
          <w:sz w:val="24"/>
          <w:szCs w:val="24"/>
          <w:lang w:val="bg-BG"/>
        </w:rPr>
        <w:t>В първите 10 години е трудно договорът да бъде прегратен без загуба на пари за застрахованото лице</w:t>
      </w:r>
    </w:p>
    <w:p w:rsidR="0034522C" w:rsidRDefault="0034522C">
      <w:pPr>
        <w:spacing w:before="10" w:line="24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b/>
          <w:bCs/>
          <w:sz w:val="24"/>
          <w:szCs w:val="24"/>
          <w:lang w:val="bg-BG"/>
        </w:rPr>
      </w:pPr>
      <w:r>
        <w:rPr>
          <w:rFonts w:eastAsia="Calibri"/>
          <w:b/>
          <w:bCs/>
          <w:sz w:val="24"/>
          <w:szCs w:val="24"/>
          <w:lang w:val="bg-BG"/>
        </w:rPr>
        <w:t>Възможно е да има повече от 1 верен отговор</w:t>
      </w:r>
    </w:p>
    <w:p w:rsidR="0034522C" w:rsidRDefault="000903C3">
      <w:pPr>
        <w:spacing w:line="240" w:lineRule="exact"/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7)</w:t>
      </w:r>
      <w:r>
        <w:rPr>
          <w:sz w:val="24"/>
          <w:szCs w:val="24"/>
        </w:rPr>
        <w:t xml:space="preserve">   </w:t>
      </w:r>
      <w:r>
        <w:rPr>
          <w:rFonts w:eastAsia="Calibri"/>
          <w:w w:val="102"/>
          <w:sz w:val="24"/>
          <w:szCs w:val="24"/>
          <w:lang w:val="bg-BG"/>
        </w:rPr>
        <w:t>Какво се включва в застраховката на домашно имущество?</w:t>
      </w:r>
    </w:p>
    <w:p w:rsidR="0034522C" w:rsidRDefault="000903C3">
      <w:pPr>
        <w:numPr>
          <w:ilvl w:val="0"/>
          <w:numId w:val="12"/>
        </w:numPr>
        <w:spacing w:line="240" w:lineRule="exact"/>
        <w:ind w:left="1000" w:right="1528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Апартаментът Ви изгаря в пожар</w:t>
      </w:r>
      <w:r>
        <w:rPr>
          <w:rFonts w:eastAsia="Calibri"/>
          <w:w w:val="102"/>
          <w:sz w:val="24"/>
          <w:szCs w:val="24"/>
        </w:rPr>
        <w:t>.</w:t>
      </w:r>
      <w:r>
        <w:rPr>
          <w:rFonts w:eastAsia="Calibri"/>
          <w:w w:val="102"/>
          <w:sz w:val="24"/>
          <w:szCs w:val="24"/>
          <w:lang w:val="bg-BG"/>
        </w:rPr>
        <w:t xml:space="preserve"> Застрахователната компания покрива: мебели, уреди, дрехи и играчки</w:t>
      </w:r>
    </w:p>
    <w:p w:rsidR="0034522C" w:rsidRDefault="000903C3">
      <w:pPr>
        <w:numPr>
          <w:ilvl w:val="0"/>
          <w:numId w:val="12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Някой се наранява във Вашия дом без да е налице небрежност на трета страна</w:t>
      </w:r>
    </w:p>
    <w:p w:rsidR="0034522C" w:rsidRDefault="000903C3">
      <w:pPr>
        <w:numPr>
          <w:ilvl w:val="0"/>
          <w:numId w:val="12"/>
        </w:numPr>
        <w:spacing w:line="240" w:lineRule="exact"/>
        <w:ind w:left="10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Отивате на ски и друг</w:t>
      </w:r>
      <w:r>
        <w:rPr>
          <w:sz w:val="24"/>
          <w:szCs w:val="24"/>
          <w:lang w:val="bg-BG"/>
        </w:rPr>
        <w:t xml:space="preserve"> човек е наранен по Ваша вина</w:t>
      </w:r>
    </w:p>
    <w:p w:rsidR="0034522C" w:rsidRDefault="000903C3">
      <w:pPr>
        <w:numPr>
          <w:ilvl w:val="0"/>
          <w:numId w:val="12"/>
        </w:numPr>
        <w:spacing w:before="30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Крадец ограбва апартамента Ви и  открадва лаптопа и телевизора Ви</w:t>
      </w:r>
      <w:r>
        <w:rPr>
          <w:sz w:val="24"/>
          <w:szCs w:val="24"/>
        </w:rPr>
        <w:t xml:space="preserve"> </w:t>
      </w:r>
    </w:p>
    <w:p w:rsidR="0034522C" w:rsidRDefault="000903C3">
      <w:pPr>
        <w:spacing w:before="30"/>
        <w:ind w:leftChars="496" w:left="992" w:firstLine="7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>Правилни отговори</w:t>
      </w:r>
      <w:r>
        <w:rPr>
          <w:rFonts w:eastAsia="Calibri"/>
          <w:w w:val="102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Апартаментът Ви изгаря в пожар</w:t>
      </w:r>
      <w:r>
        <w:rPr>
          <w:rFonts w:eastAsia="Calibri"/>
          <w:w w:val="102"/>
          <w:sz w:val="24"/>
          <w:szCs w:val="24"/>
        </w:rPr>
        <w:t>.</w:t>
      </w:r>
      <w:r>
        <w:rPr>
          <w:rFonts w:eastAsia="Calibri"/>
          <w:w w:val="102"/>
          <w:sz w:val="24"/>
          <w:szCs w:val="24"/>
          <w:lang w:val="bg-BG"/>
        </w:rPr>
        <w:t xml:space="preserve"> Застрахователната компания покрива: мебели, уреди, дрехи и играчки,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Отивате на ски и друг човек е наранен по Ваша вина,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Крадец ограбва апартамента Ви и  открадва лаптопа и телевизора Ви</w:t>
      </w:r>
      <w:r>
        <w:rPr>
          <w:sz w:val="24"/>
          <w:szCs w:val="24"/>
        </w:rPr>
        <w:t xml:space="preserve"> </w:t>
      </w:r>
    </w:p>
    <w:p w:rsidR="0034522C" w:rsidRDefault="0034522C">
      <w:pPr>
        <w:spacing w:before="12" w:line="24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b/>
          <w:bCs/>
          <w:sz w:val="24"/>
          <w:szCs w:val="24"/>
          <w:lang w:val="bg-BG"/>
        </w:rPr>
      </w:pPr>
      <w:r>
        <w:rPr>
          <w:rFonts w:eastAsia="Calibri"/>
          <w:b/>
          <w:bCs/>
          <w:sz w:val="24"/>
          <w:szCs w:val="24"/>
          <w:lang w:val="bg-BG"/>
        </w:rPr>
        <w:lastRenderedPageBreak/>
        <w:t>Възможно е да има повече от 1 верен отговор</w:t>
      </w:r>
    </w:p>
    <w:p w:rsidR="0034522C" w:rsidRDefault="000903C3">
      <w:pPr>
        <w:spacing w:line="240" w:lineRule="exact"/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8)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>Кои от следните са част от договор за наем на жилище</w:t>
      </w:r>
      <w:r>
        <w:rPr>
          <w:rFonts w:eastAsia="Calibri"/>
          <w:w w:val="102"/>
          <w:sz w:val="24"/>
          <w:szCs w:val="24"/>
        </w:rPr>
        <w:t>?</w:t>
      </w:r>
    </w:p>
    <w:p w:rsidR="0034522C" w:rsidRDefault="000903C3">
      <w:pPr>
        <w:numPr>
          <w:ilvl w:val="0"/>
          <w:numId w:val="13"/>
        </w:numPr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Имотът е обзаведен и обзавежда</w:t>
      </w:r>
      <w:r>
        <w:rPr>
          <w:sz w:val="24"/>
          <w:szCs w:val="24"/>
          <w:lang w:val="bg-BG"/>
        </w:rPr>
        <w:t>нето може да се използва от наемателя</w:t>
      </w:r>
    </w:p>
    <w:p w:rsidR="0034522C" w:rsidRDefault="000903C3">
      <w:pPr>
        <w:numPr>
          <w:ilvl w:val="0"/>
          <w:numId w:val="13"/>
        </w:numPr>
        <w:spacing w:line="240" w:lineRule="exact"/>
        <w:ind w:left="10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Цветът на стената в апартамента</w:t>
      </w:r>
    </w:p>
    <w:p w:rsidR="0034522C" w:rsidRDefault="000903C3">
      <w:pPr>
        <w:numPr>
          <w:ilvl w:val="0"/>
          <w:numId w:val="13"/>
        </w:numPr>
        <w:spacing w:line="240" w:lineRule="exact"/>
        <w:ind w:left="100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Датата на построяване на апартамента</w:t>
      </w:r>
    </w:p>
    <w:p w:rsidR="0034522C" w:rsidRDefault="000903C3">
      <w:pPr>
        <w:numPr>
          <w:ilvl w:val="0"/>
          <w:numId w:val="13"/>
        </w:numPr>
        <w:spacing w:line="240" w:lineRule="exact"/>
        <w:ind w:left="100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Депозити, платени от наемателя </w:t>
      </w:r>
    </w:p>
    <w:p w:rsidR="0034522C" w:rsidRDefault="000903C3">
      <w:pPr>
        <w:numPr>
          <w:ilvl w:val="0"/>
          <w:numId w:val="13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Уведомителен период за прекратяване на договора</w:t>
      </w:r>
    </w:p>
    <w:p w:rsidR="0034522C" w:rsidRDefault="000903C3">
      <w:pPr>
        <w:spacing w:line="240" w:lineRule="exact"/>
        <w:ind w:left="1000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  <w:lang w:val="bg-BG"/>
        </w:rPr>
        <w:t>Правилни отговори</w:t>
      </w:r>
      <w:r>
        <w:rPr>
          <w:rFonts w:eastAsia="Calibri"/>
          <w:w w:val="102"/>
          <w:sz w:val="24"/>
          <w:szCs w:val="24"/>
        </w:rPr>
        <w:t>:</w:t>
      </w:r>
      <w:r>
        <w:rPr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Имотът е обзаведен и обзавеждането може </w:t>
      </w:r>
      <w:r>
        <w:rPr>
          <w:sz w:val="24"/>
          <w:szCs w:val="24"/>
          <w:lang w:val="bg-BG"/>
        </w:rPr>
        <w:t xml:space="preserve">да се използва от наемателя;  Депозити, платени от наемателя </w:t>
      </w:r>
      <w:r>
        <w:rPr>
          <w:rFonts w:eastAsia="Calibri"/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Уведомителен период за прекратяване на договора</w:t>
      </w:r>
    </w:p>
    <w:p w:rsidR="0034522C" w:rsidRDefault="0034522C">
      <w:pPr>
        <w:spacing w:line="240" w:lineRule="exact"/>
        <w:ind w:left="604" w:right="4365"/>
        <w:jc w:val="both"/>
        <w:rPr>
          <w:rFonts w:eastAsia="Calibri"/>
          <w:sz w:val="24"/>
          <w:szCs w:val="24"/>
        </w:rPr>
      </w:pPr>
    </w:p>
    <w:p w:rsidR="0034522C" w:rsidRDefault="0034522C">
      <w:pPr>
        <w:spacing w:before="8" w:line="24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b/>
          <w:bCs/>
          <w:sz w:val="24"/>
          <w:szCs w:val="24"/>
          <w:lang w:val="bg-BG"/>
        </w:rPr>
      </w:pPr>
      <w:r>
        <w:rPr>
          <w:rFonts w:eastAsia="Calibri"/>
          <w:b/>
          <w:bCs/>
          <w:sz w:val="24"/>
          <w:szCs w:val="24"/>
          <w:lang w:val="bg-BG"/>
        </w:rPr>
        <w:t>Възможно е да има повече от 1 верен отговор</w:t>
      </w:r>
    </w:p>
    <w:p w:rsidR="0034522C" w:rsidRDefault="000903C3">
      <w:pPr>
        <w:ind w:left="918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Какво е необходимо, за да получавате обезщетения при безработица</w:t>
      </w:r>
    </w:p>
    <w:p w:rsidR="0034522C" w:rsidRDefault="000903C3">
      <w:pPr>
        <w:numPr>
          <w:ilvl w:val="0"/>
          <w:numId w:val="14"/>
        </w:numPr>
        <w:spacing w:line="240" w:lineRule="exact"/>
        <w:ind w:left="100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Да сте безработен и </w:t>
      </w:r>
      <w:r>
        <w:rPr>
          <w:sz w:val="24"/>
          <w:szCs w:val="24"/>
          <w:lang w:val="bg-BG"/>
        </w:rPr>
        <w:t>регистриран към Бюрото по труда</w:t>
      </w:r>
    </w:p>
    <w:p w:rsidR="0034522C" w:rsidRDefault="000903C3">
      <w:pPr>
        <w:numPr>
          <w:ilvl w:val="0"/>
          <w:numId w:val="14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>Всеки безработен получава обезщетения за безработица</w:t>
      </w:r>
    </w:p>
    <w:p w:rsidR="0034522C" w:rsidRDefault="000903C3">
      <w:pPr>
        <w:numPr>
          <w:ilvl w:val="0"/>
          <w:numId w:val="14"/>
        </w:numPr>
        <w:spacing w:line="240" w:lineRule="exact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Условието </w:t>
      </w:r>
      <w:r>
        <w:rPr>
          <w:sz w:val="24"/>
          <w:szCs w:val="24"/>
          <w:lang w:val="bg-BG"/>
        </w:rPr>
        <w:t>е да сте безработен и на възраст над 18 години</w:t>
      </w:r>
    </w:p>
    <w:p w:rsidR="0034522C" w:rsidRDefault="000903C3">
      <w:pPr>
        <w:spacing w:line="240" w:lineRule="exact"/>
        <w:ind w:leftChars="497" w:left="994" w:firstLine="5"/>
        <w:jc w:val="both"/>
        <w:rPr>
          <w:sz w:val="24"/>
          <w:szCs w:val="24"/>
          <w:lang w:val="bg-BG"/>
        </w:rPr>
      </w:pPr>
      <w:r>
        <w:rPr>
          <w:rFonts w:eastAsia="Calibri"/>
          <w:w w:val="102"/>
          <w:sz w:val="24"/>
          <w:szCs w:val="24"/>
          <w:lang w:val="bg-BG"/>
        </w:rPr>
        <w:t>Правилен отговор</w:t>
      </w:r>
      <w:r>
        <w:rPr>
          <w:rFonts w:eastAsia="Calibri"/>
          <w:w w:val="102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Да сте безработен и регистриран към Бюрото по труда</w:t>
      </w:r>
    </w:p>
    <w:p w:rsidR="0034522C" w:rsidRDefault="0034522C">
      <w:pPr>
        <w:spacing w:line="240" w:lineRule="exact"/>
        <w:ind w:left="604" w:right="1671"/>
        <w:jc w:val="both"/>
        <w:rPr>
          <w:rFonts w:eastAsia="Calibri"/>
          <w:sz w:val="24"/>
          <w:szCs w:val="24"/>
        </w:rPr>
      </w:pPr>
    </w:p>
    <w:p w:rsidR="0034522C" w:rsidRDefault="0034522C">
      <w:pPr>
        <w:spacing w:before="10" w:line="240" w:lineRule="exact"/>
        <w:jc w:val="both"/>
        <w:rPr>
          <w:sz w:val="24"/>
          <w:szCs w:val="24"/>
        </w:rPr>
      </w:pPr>
    </w:p>
    <w:p w:rsidR="0034522C" w:rsidRDefault="000903C3">
      <w:pPr>
        <w:ind w:left="604"/>
        <w:jc w:val="both"/>
        <w:rPr>
          <w:rFonts w:eastAsia="Calibri"/>
          <w:b/>
          <w:bCs/>
          <w:sz w:val="24"/>
          <w:szCs w:val="24"/>
          <w:lang w:val="bg-BG"/>
        </w:rPr>
      </w:pPr>
      <w:r>
        <w:rPr>
          <w:rFonts w:eastAsia="Calibri"/>
          <w:b/>
          <w:bCs/>
          <w:sz w:val="24"/>
          <w:szCs w:val="24"/>
          <w:lang w:val="bg-BG"/>
        </w:rPr>
        <w:t xml:space="preserve">Възможно е да има повече от 1 верен </w:t>
      </w:r>
      <w:r>
        <w:rPr>
          <w:rFonts w:eastAsia="Calibri"/>
          <w:b/>
          <w:bCs/>
          <w:sz w:val="24"/>
          <w:szCs w:val="24"/>
          <w:lang w:val="bg-BG"/>
        </w:rPr>
        <w:t>отговор</w:t>
      </w:r>
    </w:p>
    <w:p w:rsidR="0034522C" w:rsidRDefault="0034522C">
      <w:pPr>
        <w:spacing w:before="10" w:line="240" w:lineRule="exact"/>
        <w:jc w:val="both"/>
        <w:rPr>
          <w:sz w:val="24"/>
          <w:szCs w:val="24"/>
        </w:rPr>
      </w:pPr>
    </w:p>
    <w:p w:rsidR="0034522C" w:rsidRDefault="000903C3">
      <w:pPr>
        <w:ind w:left="954"/>
        <w:jc w:val="both"/>
        <w:rPr>
          <w:rFonts w:eastAsia="Calibri"/>
          <w:sz w:val="24"/>
          <w:szCs w:val="24"/>
        </w:rPr>
      </w:pPr>
      <w:r>
        <w:rPr>
          <w:rFonts w:eastAsia="Calibri"/>
          <w:w w:val="102"/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  <w:lang w:val="bg-BG"/>
        </w:rPr>
        <w:t>Какво включва договора за наем на жилище?</w:t>
      </w:r>
    </w:p>
    <w:p w:rsidR="0034522C" w:rsidRDefault="0034522C">
      <w:pPr>
        <w:spacing w:before="10" w:line="240" w:lineRule="exact"/>
        <w:jc w:val="both"/>
        <w:rPr>
          <w:sz w:val="24"/>
          <w:szCs w:val="24"/>
        </w:rPr>
      </w:pPr>
    </w:p>
    <w:p w:rsidR="0034522C" w:rsidRDefault="000903C3">
      <w:pPr>
        <w:numPr>
          <w:ilvl w:val="0"/>
          <w:numId w:val="15"/>
        </w:numPr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w w:val="102"/>
          <w:sz w:val="24"/>
          <w:szCs w:val="24"/>
          <w:lang w:val="bg-BG"/>
        </w:rPr>
        <w:t>Сума, която дължи наемателят и срокът за плащането ѝ</w:t>
      </w:r>
    </w:p>
    <w:p w:rsidR="0034522C" w:rsidRDefault="000903C3">
      <w:pPr>
        <w:numPr>
          <w:ilvl w:val="0"/>
          <w:numId w:val="15"/>
        </w:numPr>
        <w:spacing w:before="43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Депозитите, които са били платени от наемателя</w:t>
      </w:r>
    </w:p>
    <w:p w:rsidR="0034522C" w:rsidRDefault="000903C3">
      <w:pPr>
        <w:numPr>
          <w:ilvl w:val="0"/>
          <w:numId w:val="15"/>
        </w:numPr>
        <w:spacing w:before="43"/>
        <w:ind w:left="100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Инструкции какво да се прави, в случай че човек е безработен</w:t>
      </w:r>
    </w:p>
    <w:p w:rsidR="0034522C" w:rsidRDefault="000903C3">
      <w:pPr>
        <w:numPr>
          <w:ilvl w:val="0"/>
          <w:numId w:val="15"/>
        </w:numPr>
        <w:spacing w:before="43" w:line="519" w:lineRule="auto"/>
        <w:ind w:left="100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>Инструкции какво се прави в случай</w:t>
      </w:r>
      <w:r>
        <w:rPr>
          <w:sz w:val="24"/>
          <w:szCs w:val="24"/>
          <w:lang w:val="bg-BG"/>
        </w:rPr>
        <w:t xml:space="preserve"> на взлом и обир на апартамент или къща</w:t>
      </w:r>
    </w:p>
    <w:p w:rsidR="0034522C" w:rsidRDefault="000903C3">
      <w:pPr>
        <w:spacing w:before="43"/>
        <w:ind w:leftChars="496" w:left="992" w:firstLine="8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w w:val="102"/>
          <w:sz w:val="24"/>
          <w:szCs w:val="24"/>
        </w:rPr>
        <w:t>Правилен</w:t>
      </w:r>
      <w:proofErr w:type="spellEnd"/>
      <w:r>
        <w:rPr>
          <w:rFonts w:eastAsia="Calibri"/>
          <w:w w:val="102"/>
          <w:sz w:val="24"/>
          <w:szCs w:val="24"/>
        </w:rPr>
        <w:t xml:space="preserve"> </w:t>
      </w:r>
      <w:proofErr w:type="spellStart"/>
      <w:r>
        <w:rPr>
          <w:rFonts w:eastAsia="Calibri"/>
          <w:w w:val="102"/>
          <w:sz w:val="24"/>
          <w:szCs w:val="24"/>
        </w:rPr>
        <w:t>отговор</w:t>
      </w:r>
      <w:proofErr w:type="spellEnd"/>
      <w:r>
        <w:rPr>
          <w:rFonts w:eastAsia="Calibri"/>
          <w:w w:val="102"/>
          <w:sz w:val="24"/>
          <w:szCs w:val="24"/>
        </w:rPr>
        <w:t>:</w:t>
      </w:r>
      <w:r>
        <w:rPr>
          <w:rFonts w:eastAsia="Calibri"/>
          <w:w w:val="102"/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дължи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наемателят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срокът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плащането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ѝ</w:t>
      </w:r>
      <w:r>
        <w:rPr>
          <w:sz w:val="24"/>
          <w:szCs w:val="24"/>
          <w:lang w:val="bg-BG"/>
        </w:rPr>
        <w:t xml:space="preserve">;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proofErr w:type="gramEnd"/>
      <w:r>
        <w:rPr>
          <w:sz w:val="24"/>
          <w:szCs w:val="24"/>
          <w:lang w:val="bg-BG"/>
        </w:rPr>
        <w:t xml:space="preserve"> Депозитите, които са били платени от наемателя</w:t>
      </w:r>
    </w:p>
    <w:sectPr w:rsidR="0034522C">
      <w:pgSz w:w="11900" w:h="16840"/>
      <w:pgMar w:top="2600" w:right="500" w:bottom="280" w:left="800" w:header="1435" w:footer="1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03C3">
      <w:pPr>
        <w:spacing w:after="0" w:line="240" w:lineRule="auto"/>
      </w:pPr>
      <w:r>
        <w:separator/>
      </w:r>
    </w:p>
  </w:endnote>
  <w:endnote w:type="continuationSeparator" w:id="0">
    <w:p w:rsidR="00000000" w:rsidRDefault="0009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2C" w:rsidRDefault="000903C3">
    <w:pPr>
      <w:spacing w:line="200" w:lineRule="exac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9507855</wp:posOffset>
              </wp:positionV>
              <wp:extent cx="5675630" cy="755015"/>
              <wp:effectExtent l="0" t="0" r="0" b="0"/>
              <wp:wrapNone/>
              <wp:docPr id="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5630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4522C" w:rsidRDefault="000903C3">
                          <w:pPr>
                            <w:spacing w:line="180" w:lineRule="exact"/>
                            <w:ind w:left="20" w:rightChars="-100" w:right="-200"/>
                            <w:rPr>
                              <w:rFonts w:eastAsia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</w:pPr>
                          <w:r>
                            <w:rPr>
                              <w:rFonts w:eastAsia="Calibri"/>
                              <w:i/>
                              <w:w w:val="102"/>
                              <w:sz w:val="24"/>
                              <w:szCs w:val="24"/>
                            </w:rPr>
                            <w:t>"</w:t>
                          </w:r>
                          <w:r>
                            <w:rPr>
                              <w:rFonts w:eastAsia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      </w:r>
                        </w:p>
                        <w:p w:rsidR="0034522C" w:rsidRDefault="000903C3">
                          <w:pPr>
                            <w:spacing w:line="180" w:lineRule="exact"/>
                            <w:ind w:left="20" w:rightChars="-100" w:right="-200"/>
                            <w:rPr>
                              <w:rFonts w:eastAsia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eastAsia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>Съдържанието на публикацията изразява единствено вижданията на авторите ѝ,</w:t>
                          </w:r>
                          <w:r>
                            <w:rPr>
                              <w:rFonts w:eastAsia="Calibri"/>
                              <w:i/>
                              <w:w w:val="102"/>
                              <w:sz w:val="21"/>
                              <w:szCs w:val="21"/>
                            </w:rPr>
                            <w:t xml:space="preserve"> a  </w:t>
                          </w:r>
                          <w:r>
                            <w:rPr>
                              <w:rFonts w:eastAsia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 Комисията не носи никаква отговорност за информацията и нейната последваща употреба</w:t>
                          </w:r>
                          <w:r>
                            <w:rPr>
                              <w:rFonts w:eastAsia="Calibri"/>
                              <w:i/>
                              <w:w w:val="102"/>
                              <w:sz w:val="21"/>
                              <w:szCs w:val="21"/>
                            </w:rPr>
                            <w:t>"</w:t>
                          </w:r>
                        </w:p>
                        <w:p w:rsidR="0034522C" w:rsidRDefault="0034522C">
                          <w:pPr>
                            <w:spacing w:before="18" w:line="264" w:lineRule="auto"/>
                            <w:ind w:left="20" w:rightChars="-100" w:right="-200"/>
                            <w:rPr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76.05pt;margin-top:748.65pt;height:59.45pt;width:446.9pt;mso-position-horizontal-relative:page;mso-position-vertical-relative:page;z-index:251640832;mso-width-relative:page;mso-height-relative:page;" filled="f" stroked="f" coordsize="21600,21600" o:gfxdata="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HkNQoNsAAAAOAQAADwAAAAAAAAABACAA&#10;AAAiAAAAZHJzL2Rvd25yZXYueG1sUEsBAhQAFAAAAAgAh07iQLUH74SYAQAALQMAAA4AAAAAAAAA&#10;AQAgAAAAK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0" w:lineRule="exact"/>
                      <w:ind w:left="20" w:right="-200" w:rightChars="-100"/>
                      <w:jc w:val="left"/>
                      <w:rPr>
                        <w:rFonts w:hint="default" w:ascii="Times New Roman" w:hAnsi="Times New Roman" w:eastAsia="Calibri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</w:pPr>
                    <w:r>
                      <w:rPr>
                        <w:rFonts w:hint="default" w:ascii="Times New Roman" w:hAnsi="Times New Roman" w:eastAsia="Calibri" w:cs="Times New Roman"/>
                        <w:i/>
                        <w:w w:val="102"/>
                        <w:sz w:val="24"/>
                        <w:szCs w:val="24"/>
                      </w:rPr>
                      <w:t>"</w:t>
                    </w:r>
                    <w:r>
                      <w:rPr>
                        <w:rFonts w:hint="default" w:ascii="Times New Roman" w:hAnsi="Times New Roman" w:eastAsia="Calibri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</w:r>
                  </w:p>
                  <w:p>
                    <w:pPr>
                      <w:spacing w:line="180" w:lineRule="exact"/>
                      <w:ind w:left="20" w:right="-200" w:rightChars="-100"/>
                      <w:jc w:val="left"/>
                      <w:rPr>
                        <w:rFonts w:hint="default" w:ascii="Times New Roman" w:hAnsi="Times New Roman" w:eastAsia="Calibri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eastAsia="Calibri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  <w:t>Съдържанието на публикацията изразява единствено вижданията на авторите ѝ,</w:t>
                    </w:r>
                    <w:r>
                      <w:rPr>
                        <w:rFonts w:hint="default" w:ascii="Times New Roman" w:hAnsi="Times New Roman" w:eastAsia="Calibri" w:cs="Times New Roman"/>
                        <w:i/>
                        <w:w w:val="102"/>
                        <w:sz w:val="21"/>
                        <w:szCs w:val="21"/>
                        <w:lang w:val="en-US"/>
                      </w:rPr>
                      <w:t xml:space="preserve"> a  </w:t>
                    </w:r>
                    <w:r>
                      <w:rPr>
                        <w:rFonts w:hint="default" w:ascii="Times New Roman" w:hAnsi="Times New Roman" w:eastAsia="Calibri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 Комисията не носи никаква отговорност за информацията и нейната последваща употреба</w:t>
                    </w:r>
                    <w:r>
                      <w:rPr>
                        <w:rFonts w:hint="default" w:ascii="Times New Roman" w:hAnsi="Times New Roman" w:eastAsia="Calibri" w:cs="Times New Roman"/>
                        <w:i/>
                        <w:w w:val="102"/>
                        <w:sz w:val="21"/>
                        <w:szCs w:val="21"/>
                      </w:rPr>
                      <w:t>"</w:t>
                    </w:r>
                  </w:p>
                  <w:p>
                    <w:pPr>
                      <w:spacing w:before="18" w:line="264" w:lineRule="auto"/>
                      <w:ind w:left="20" w:right="-200" w:rightChars="-100" w:firstLine="0"/>
                      <w:jc w:val="left"/>
                      <w:rPr>
                        <w:i/>
                        <w:sz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03C3">
      <w:pPr>
        <w:spacing w:after="0" w:line="240" w:lineRule="auto"/>
      </w:pPr>
      <w:r>
        <w:separator/>
      </w:r>
    </w:p>
  </w:footnote>
  <w:footnote w:type="continuationSeparator" w:id="0">
    <w:p w:rsidR="00000000" w:rsidRDefault="0009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2C" w:rsidRDefault="000903C3">
    <w:pPr>
      <w:spacing w:line="200" w:lineRule="exact"/>
    </w:pPr>
    <w:r>
      <w:rPr>
        <w:noProof/>
        <w:lang w:val="de-AT" w:eastAsia="de-A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782955</wp:posOffset>
          </wp:positionH>
          <wp:positionV relativeFrom="page">
            <wp:posOffset>382905</wp:posOffset>
          </wp:positionV>
          <wp:extent cx="737870" cy="740410"/>
          <wp:effectExtent l="0" t="0" r="5080" b="254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87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5pt;margin-top:71.75pt;width:58.9pt;height:59.15pt;z-index:-251658240;mso-position-horizontal-relative:page;mso-position-vertical-relative:page;mso-width-relative:page;mso-height-relative:page">
          <v:imagedata r:id="rId2" o:title=""/>
          <w10:wrap anchorx="page" anchory="page"/>
        </v:shape>
      </w:pict>
    </w:r>
    <w:r>
      <w:pict>
        <v:shape id="_x0000_s2050" type="#_x0000_t75" style="position:absolute;margin-left:466.4pt;margin-top:83.95pt;width:98.5pt;height:24.95pt;z-index:-251657216;mso-position-horizontal-relative:page;mso-position-vertical-relative:page;mso-width-relative:page;mso-height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A757"/>
    <w:multiLevelType w:val="singleLevel"/>
    <w:tmpl w:val="5CB5A757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5CB5AF52"/>
    <w:multiLevelType w:val="singleLevel"/>
    <w:tmpl w:val="5CB5AF52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5CB5E960"/>
    <w:multiLevelType w:val="singleLevel"/>
    <w:tmpl w:val="5CB5E960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3" w15:restartNumberingAfterBreak="0">
    <w:nsid w:val="5CB9CD99"/>
    <w:multiLevelType w:val="multilevel"/>
    <w:tmpl w:val="5CB9CD99"/>
    <w:lvl w:ilvl="0">
      <w:start w:val="1"/>
      <w:numFmt w:val="decimal"/>
      <w:lvlText w:val="%1"/>
      <w:lvlJc w:val="left"/>
      <w:pPr>
        <w:ind w:left="552" w:hanging="44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993" w:hanging="6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2">
      <w:numFmt w:val="bullet"/>
      <w:lvlText w:val="•"/>
      <w:lvlJc w:val="left"/>
      <w:pPr>
        <w:ind w:left="1984" w:hanging="660"/>
      </w:pPr>
      <w:rPr>
        <w:rFonts w:hint="default"/>
      </w:rPr>
    </w:lvl>
    <w:lvl w:ilvl="3">
      <w:numFmt w:val="bullet"/>
      <w:lvlText w:val="•"/>
      <w:lvlJc w:val="left"/>
      <w:pPr>
        <w:ind w:left="2968" w:hanging="660"/>
      </w:pPr>
      <w:rPr>
        <w:rFonts w:hint="default"/>
      </w:rPr>
    </w:lvl>
    <w:lvl w:ilvl="4">
      <w:numFmt w:val="bullet"/>
      <w:lvlText w:val="•"/>
      <w:lvlJc w:val="left"/>
      <w:pPr>
        <w:ind w:left="3953" w:hanging="660"/>
      </w:pPr>
      <w:rPr>
        <w:rFonts w:hint="default"/>
      </w:rPr>
    </w:lvl>
    <w:lvl w:ilvl="5">
      <w:numFmt w:val="bullet"/>
      <w:lvlText w:val="•"/>
      <w:lvlJc w:val="left"/>
      <w:pPr>
        <w:ind w:left="4937" w:hanging="660"/>
      </w:pPr>
      <w:rPr>
        <w:rFonts w:hint="default"/>
      </w:rPr>
    </w:lvl>
    <w:lvl w:ilvl="6">
      <w:numFmt w:val="bullet"/>
      <w:lvlText w:val="•"/>
      <w:lvlJc w:val="left"/>
      <w:pPr>
        <w:ind w:left="5922" w:hanging="660"/>
      </w:pPr>
      <w:rPr>
        <w:rFonts w:hint="default"/>
      </w:rPr>
    </w:lvl>
    <w:lvl w:ilvl="7">
      <w:numFmt w:val="bullet"/>
      <w:lvlText w:val="•"/>
      <w:lvlJc w:val="left"/>
      <w:pPr>
        <w:ind w:left="6906" w:hanging="660"/>
      </w:pPr>
      <w:rPr>
        <w:rFonts w:hint="default"/>
      </w:rPr>
    </w:lvl>
    <w:lvl w:ilvl="8">
      <w:numFmt w:val="bullet"/>
      <w:lvlText w:val="•"/>
      <w:lvlJc w:val="left"/>
      <w:pPr>
        <w:ind w:left="7891" w:hanging="660"/>
      </w:pPr>
      <w:rPr>
        <w:rFonts w:hint="default"/>
      </w:rPr>
    </w:lvl>
  </w:abstractNum>
  <w:abstractNum w:abstractNumId="4" w15:restartNumberingAfterBreak="0">
    <w:nsid w:val="5CCC34CF"/>
    <w:multiLevelType w:val="singleLevel"/>
    <w:tmpl w:val="5CCC34CF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5" w15:restartNumberingAfterBreak="0">
    <w:nsid w:val="5CCC34F1"/>
    <w:multiLevelType w:val="singleLevel"/>
    <w:tmpl w:val="5CCC34F1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6" w15:restartNumberingAfterBreak="0">
    <w:nsid w:val="5CCC3517"/>
    <w:multiLevelType w:val="singleLevel"/>
    <w:tmpl w:val="5CCC3517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7" w15:restartNumberingAfterBreak="0">
    <w:nsid w:val="5CCC355E"/>
    <w:multiLevelType w:val="singleLevel"/>
    <w:tmpl w:val="5CCC355E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8" w15:restartNumberingAfterBreak="0">
    <w:nsid w:val="5CCC3598"/>
    <w:multiLevelType w:val="singleLevel"/>
    <w:tmpl w:val="5CCC3598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9" w15:restartNumberingAfterBreak="0">
    <w:nsid w:val="5CCC35C8"/>
    <w:multiLevelType w:val="singleLevel"/>
    <w:tmpl w:val="5CCC35C8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0" w15:restartNumberingAfterBreak="0">
    <w:nsid w:val="5CCC3610"/>
    <w:multiLevelType w:val="singleLevel"/>
    <w:tmpl w:val="5CCC3610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5CCC3658"/>
    <w:multiLevelType w:val="singleLevel"/>
    <w:tmpl w:val="5CCC3658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2" w15:restartNumberingAfterBreak="0">
    <w:nsid w:val="5CCC3691"/>
    <w:multiLevelType w:val="singleLevel"/>
    <w:tmpl w:val="5CCC3691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3" w15:restartNumberingAfterBreak="0">
    <w:nsid w:val="5CCC3CD5"/>
    <w:multiLevelType w:val="singleLevel"/>
    <w:tmpl w:val="5CCC3CD5"/>
    <w:lvl w:ilvl="0">
      <w:start w:val="3"/>
      <w:numFmt w:val="decimal"/>
      <w:suff w:val="space"/>
      <w:lvlText w:val="%1."/>
      <w:lvlJc w:val="left"/>
    </w:lvl>
  </w:abstractNum>
  <w:abstractNum w:abstractNumId="14" w15:restartNumberingAfterBreak="0">
    <w:nsid w:val="5CCC3D8D"/>
    <w:multiLevelType w:val="singleLevel"/>
    <w:tmpl w:val="5CCC3D8D"/>
    <w:lvl w:ilvl="0">
      <w:start w:val="5"/>
      <w:numFmt w:val="decimal"/>
      <w:suff w:val="space"/>
      <w:lvlText w:val="%1."/>
      <w:lvlJc w:val="left"/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2C"/>
    <w:rsid w:val="000903C3"/>
    <w:rsid w:val="001D78B6"/>
    <w:rsid w:val="0034522C"/>
    <w:rsid w:val="00740DE8"/>
    <w:rsid w:val="012C7C14"/>
    <w:rsid w:val="01855C12"/>
    <w:rsid w:val="022402A9"/>
    <w:rsid w:val="0292634F"/>
    <w:rsid w:val="06E74BBB"/>
    <w:rsid w:val="08060C17"/>
    <w:rsid w:val="09FC1472"/>
    <w:rsid w:val="0CF039CD"/>
    <w:rsid w:val="0D9323ED"/>
    <w:rsid w:val="0D9C1F07"/>
    <w:rsid w:val="0E296FE1"/>
    <w:rsid w:val="10585233"/>
    <w:rsid w:val="1419153F"/>
    <w:rsid w:val="14656F4D"/>
    <w:rsid w:val="15A1427F"/>
    <w:rsid w:val="15D437AC"/>
    <w:rsid w:val="1BC14CAD"/>
    <w:rsid w:val="1CAC67B7"/>
    <w:rsid w:val="1DCE08E2"/>
    <w:rsid w:val="21334D95"/>
    <w:rsid w:val="2B7278E9"/>
    <w:rsid w:val="2F567AB2"/>
    <w:rsid w:val="2FD67316"/>
    <w:rsid w:val="34DC3809"/>
    <w:rsid w:val="36141D0D"/>
    <w:rsid w:val="3B4044F0"/>
    <w:rsid w:val="40216B49"/>
    <w:rsid w:val="413D1415"/>
    <w:rsid w:val="42872332"/>
    <w:rsid w:val="42DD3B5D"/>
    <w:rsid w:val="450E17B1"/>
    <w:rsid w:val="45C072E4"/>
    <w:rsid w:val="467061FE"/>
    <w:rsid w:val="49782EC2"/>
    <w:rsid w:val="4ACB7FAA"/>
    <w:rsid w:val="4C4743C5"/>
    <w:rsid w:val="58DE5A64"/>
    <w:rsid w:val="592F6581"/>
    <w:rsid w:val="5A4473AC"/>
    <w:rsid w:val="5C94627F"/>
    <w:rsid w:val="5FE4465E"/>
    <w:rsid w:val="607305FB"/>
    <w:rsid w:val="609736F4"/>
    <w:rsid w:val="61665406"/>
    <w:rsid w:val="62FB11C8"/>
    <w:rsid w:val="64AB7AA4"/>
    <w:rsid w:val="677323FD"/>
    <w:rsid w:val="67D85B12"/>
    <w:rsid w:val="6DEA7D50"/>
    <w:rsid w:val="70801EF3"/>
    <w:rsid w:val="7B49207A"/>
    <w:rsid w:val="7BD625B8"/>
    <w:rsid w:val="7EFA6488"/>
    <w:rsid w:val="7F903866"/>
    <w:rsid w:val="7F9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5:docId w15:val="{8CBBDD65-D7C5-431A-9E85-878CD49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99"/>
    <w:unhideWhenUsed/>
    <w:qFormat/>
    <w:rPr>
      <w:rFonts w:ascii="Arial" w:eastAsia="Arial" w:hAnsi="Arial" w:cs="Arial"/>
      <w:sz w:val="21"/>
      <w:szCs w:val="21"/>
    </w:rPr>
  </w:style>
  <w:style w:type="paragraph" w:styleId="Verzeichnis1">
    <w:name w:val="toc 1"/>
    <w:basedOn w:val="Standard"/>
    <w:next w:val="Standard"/>
    <w:uiPriority w:val="39"/>
    <w:unhideWhenUsed/>
    <w:qFormat/>
    <w:pPr>
      <w:spacing w:before="135"/>
      <w:ind w:left="551" w:hanging="439"/>
    </w:pPr>
    <w:rPr>
      <w:rFonts w:ascii="Arial" w:eastAsia="Arial" w:hAnsi="Arial" w:cs="Arial"/>
      <w:sz w:val="22"/>
      <w:szCs w:val="22"/>
    </w:rPr>
  </w:style>
  <w:style w:type="paragraph" w:styleId="Verzeichnis2">
    <w:name w:val="toc 2"/>
    <w:basedOn w:val="Standard"/>
    <w:next w:val="Standard"/>
    <w:uiPriority w:val="39"/>
    <w:unhideWhenUsed/>
    <w:pPr>
      <w:spacing w:before="139"/>
      <w:ind w:left="993" w:hanging="660"/>
    </w:pPr>
    <w:rPr>
      <w:rFonts w:ascii="Arial" w:eastAsia="Arial" w:hAnsi="Arial" w:cs="Arial"/>
      <w:sz w:val="22"/>
      <w:szCs w:val="22"/>
    </w:rPr>
  </w:style>
  <w:style w:type="character" w:styleId="BesuchterLink">
    <w:name w:val="FollowedHyperlink"/>
    <w:basedOn w:val="Absatz-Standardschriftart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qFormat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" TargetMode="External"/><Relationship Id="rId18" Type="http://schemas.openxmlformats.org/officeDocument/2006/relationships/hyperlink" Target="https://www.moitepari.bg/zastrahovki.aspx" TargetMode="External"/><Relationship Id="rId26" Type="http://schemas.openxmlformats.org/officeDocument/2006/relationships/hyperlink" Target="http://www.billiger-telefonieren.de/handy-tarifvergleich/" TargetMode="External"/><Relationship Id="rId39" Type="http://schemas.openxmlformats.org/officeDocument/2006/relationships/hyperlink" Target="http://www.nssi.bg/en/faqs/faqs-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" TargetMode="External"/><Relationship Id="rId34" Type="http://schemas.openxmlformats.org/officeDocument/2006/relationships/hyperlink" Target="http://www.a-kasser.dk/unemployment-insurance-in-europe/poland/" TargetMode="External"/><Relationship Id="rId42" Type="http://schemas.openxmlformats.org/officeDocument/2006/relationships/hyperlink" Target="http://www.land-oberoesterreich.gv.at/wohnbeihilfe.htm" TargetMode="External"/><Relationship Id="rId47" Type="http://schemas.openxmlformats.org/officeDocument/2006/relationships/hyperlink" Target="http://www.burgenland.at/themen/wohnen/wohnbeihilfe/" TargetMode="External"/><Relationship Id="rId50" Type="http://schemas.openxmlformats.org/officeDocument/2006/relationships/hyperlink" Target="https://www.bmi.bund.de/SharedDocs/faqs/DE/themen/bauen-%20wohnen/wohngeld/wohngeld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lfN6eJLl8k." TargetMode="External"/><Relationship Id="rId17" Type="http://schemas.openxmlformats.org/officeDocument/2006/relationships/hyperlink" Target="https://durchblicker.at/." TargetMode="External"/><Relationship Id="rId25" Type="http://schemas.openxmlformats.org/officeDocument/2006/relationships/hyperlink" Target="http://www.uswitch.com/mobiles/guides/guide-to-mobile-phone-tariffs/" TargetMode="External"/><Relationship Id="rId33" Type="http://schemas.openxmlformats.org/officeDocument/2006/relationships/hyperlink" Target="http://www.cleiss.fr/docs/regimes/regime_france/an_5.html" TargetMode="External"/><Relationship Id="rId38" Type="http://schemas.openxmlformats.org/officeDocument/2006/relationships/hyperlink" Target="http://www.ams.at/arbeitsuchende/faq#fragenzuranwartschaft" TargetMode="External"/><Relationship Id="rId46" Type="http://schemas.openxmlformats.org/officeDocument/2006/relationships/hyperlink" Target="http://www.soziales.steiermark.at/cms/beitrag/10363956/53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wtogermany.com/pages/vehicle-insurance.html" TargetMode="External"/><Relationship Id="rId20" Type="http://schemas.openxmlformats.org/officeDocument/2006/relationships/hyperlink" Target="http://www.youtube.com/watch" TargetMode="External"/><Relationship Id="rId29" Type="http://schemas.openxmlformats.org/officeDocument/2006/relationships/hyperlink" Target="https://www.tarifenplan.bg/bg_BG/index/plans/type/razgovori-internet" TargetMode="External"/><Relationship Id="rId41" Type="http://schemas.openxmlformats.org/officeDocument/2006/relationships/hyperlink" Target="http://www.wien.gv.at/wohnen/wohnbaufoerderung/wohnbeihilf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dictionary.com/definition/contract.html" TargetMode="External"/><Relationship Id="rId24" Type="http://schemas.openxmlformats.org/officeDocument/2006/relationships/hyperlink" Target="http://www.youtube.com/watch" TargetMode="External"/><Relationship Id="rId32" Type="http://schemas.openxmlformats.org/officeDocument/2006/relationships/hyperlink" Target="http://www.arbeitsagentur.de/arbeitslos-arbeit-finden/anspruch-hoehe-dauer-arbeitslosengeld" TargetMode="External"/><Relationship Id="rId37" Type="http://schemas.openxmlformats.org/officeDocument/2006/relationships/hyperlink" Target="http://www.a-kasser.dk/unemployment-insurance-in-europe/germany/" TargetMode="External"/><Relationship Id="rId40" Type="http://schemas.openxmlformats.org/officeDocument/2006/relationships/hyperlink" Target="http://www.infor.pl/prawo/zasilki/zasilek-dla-bezrobotnych/285281" TargetMode="External"/><Relationship Id="rId45" Type="http://schemas.openxmlformats.org/officeDocument/2006/relationships/hyperlink" Target="http://www.salzburg.gv.at/bauenwohnen_/Seiten/wohnbeihilfe.asp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" TargetMode="External"/><Relationship Id="rId23" Type="http://schemas.openxmlformats.org/officeDocument/2006/relationships/hyperlink" Target="https://izbiram.bg/%D0%B7%D0%B0%D1%81%D1%82%D1%80%D0%B0%D1%85%D0%BE%D0%B2%D0%BA%D0%B0-%D0%B4%D0%BE%D0%BC%D0%B0%D1%88%D0%BD%D0%BE-%D0%B8%D0%BC%D1%83%D1%89%D0%B5%D1%81%D1%82%D0%B2%D0%BE" TargetMode="External"/><Relationship Id="rId28" Type="http://schemas.openxmlformats.org/officeDocument/2006/relationships/hyperlink" Target="https://ec.europa.eu/digital-single-market/en/faq/question-and-answers-roaming" TargetMode="External"/><Relationship Id="rId36" Type="http://schemas.openxmlformats.org/officeDocument/2006/relationships/hyperlink" Target="http://www.a-kasser.dk/unemployment-insurance-in-europe/austria/" TargetMode="External"/><Relationship Id="rId49" Type="http://schemas.openxmlformats.org/officeDocument/2006/relationships/hyperlink" Target="http://www.ktn.gv.at/Service/Formulare-und-Leistungen/BW-L5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youtube.com/watch" TargetMode="External"/><Relationship Id="rId31" Type="http://schemas.openxmlformats.org/officeDocument/2006/relationships/hyperlink" Target="http://www.arbeitslosengeld.at/" TargetMode="External"/><Relationship Id="rId44" Type="http://schemas.openxmlformats.org/officeDocument/2006/relationships/hyperlink" Target="http://www.tirol.gv.at/bauen-wohnen/wohnbaufoerderung/beihilfen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youtube.com/watch" TargetMode="External"/><Relationship Id="rId22" Type="http://schemas.openxmlformats.org/officeDocument/2006/relationships/hyperlink" Target="http://www.youtube.com/watch" TargetMode="External"/><Relationship Id="rId27" Type="http://schemas.openxmlformats.org/officeDocument/2006/relationships/hyperlink" Target="http://www.tarife.at/telefon-internet/handytarife" TargetMode="External"/><Relationship Id="rId30" Type="http://schemas.openxmlformats.org/officeDocument/2006/relationships/hyperlink" Target="http://www.youtube.com/watch" TargetMode="External"/><Relationship Id="rId35" Type="http://schemas.openxmlformats.org/officeDocument/2006/relationships/hyperlink" Target="http://www.nssi.bg/benefits/benefits/101-unemployment/625-pokso" TargetMode="External"/><Relationship Id="rId43" Type="http://schemas.openxmlformats.org/officeDocument/2006/relationships/hyperlink" Target="http://www.vorarlberg.at/vorarlberg/bauen_wohnen/wohnen/wohnbaufoerderung/weitereinformatio" TargetMode="External"/><Relationship Id="rId48" Type="http://schemas.openxmlformats.org/officeDocument/2006/relationships/hyperlink" Target="http://www.noe.gv.at/noe/Wohnen-Leben/Foerd_Wohnzuschuss_Wohnbeihilfe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ex.bg/laws/ldoc/-1303859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2733</Words>
  <Characters>17225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CYCLES</vt:lpstr>
    </vt:vector>
  </TitlesOfParts>
  <Company>FH Joanneum Gesellschaft mbH</Company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CYCLES</dc:title>
  <dc:creator>User</dc:creator>
  <cp:lastModifiedBy>Lechner Gerhard</cp:lastModifiedBy>
  <cp:revision>2</cp:revision>
  <dcterms:created xsi:type="dcterms:W3CDTF">2019-05-23T09:52:00Z</dcterms:created>
  <dcterms:modified xsi:type="dcterms:W3CDTF">2019-05-23T09:52:00Z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